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09E" w:rsidRPr="0071709E" w:rsidRDefault="0071709E" w:rsidP="0071709E">
      <w:pPr>
        <w:shd w:val="clear" w:color="auto" w:fill="F9F9F9"/>
        <w:spacing w:before="100" w:beforeAutospacing="1" w:after="100" w:afterAutospacing="1" w:line="240" w:lineRule="auto"/>
        <w:jc w:val="center"/>
        <w:outlineLvl w:val="1"/>
        <w:rPr>
          <w:rFonts w:ascii="Tahoma" w:eastAsia="Times New Roman" w:hAnsi="Tahoma" w:cs="Tahoma"/>
          <w:b/>
          <w:bCs/>
          <w:color w:val="232323"/>
          <w:spacing w:val="-5"/>
          <w:sz w:val="36"/>
          <w:szCs w:val="36"/>
          <w:lang w:eastAsia="ru-RU"/>
        </w:rPr>
      </w:pPr>
      <w:r w:rsidRPr="0071709E">
        <w:rPr>
          <w:rFonts w:ascii="Tahoma" w:eastAsia="Times New Roman" w:hAnsi="Tahoma" w:cs="Tahoma"/>
          <w:b/>
          <w:bCs/>
          <w:color w:val="232323"/>
          <w:spacing w:val="-5"/>
          <w:sz w:val="36"/>
          <w:szCs w:val="36"/>
          <w:lang w:eastAsia="ru-RU"/>
        </w:rPr>
        <w:t>Уголовная ответственность</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УГОЛОВНАЯ ОТВЕСТВЕННОСТЬ:</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0" w:name="Par0"/>
      <w:bookmarkEnd w:id="0"/>
      <w:r w:rsidRPr="0071709E">
        <w:rPr>
          <w:rFonts w:ascii="Tahoma" w:eastAsia="Times New Roman" w:hAnsi="Tahoma" w:cs="Tahoma"/>
          <w:b/>
          <w:bCs/>
          <w:color w:val="383838"/>
          <w:sz w:val="24"/>
          <w:szCs w:val="24"/>
          <w:lang w:eastAsia="ru-RU"/>
        </w:rPr>
        <w:t>Статья 280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hyperlink r:id="rId5" w:tgtFrame="_blank" w:history="1">
        <w:r w:rsidRPr="0071709E">
          <w:rPr>
            <w:rFonts w:ascii="Tahoma" w:eastAsia="Times New Roman" w:hAnsi="Tahoma" w:cs="Tahoma"/>
            <w:b/>
            <w:bCs/>
            <w:color w:val="2C97CC"/>
            <w:sz w:val="24"/>
            <w:szCs w:val="24"/>
            <w:u w:val="single"/>
            <w:lang w:eastAsia="ru-RU"/>
          </w:rPr>
          <w:t>Публичные призывы</w:t>
        </w:r>
      </w:hyperlink>
      <w:r w:rsidRPr="0071709E">
        <w:rPr>
          <w:rFonts w:ascii="Tahoma" w:eastAsia="Times New Roman" w:hAnsi="Tahoma" w:cs="Tahoma"/>
          <w:b/>
          <w:bCs/>
          <w:color w:val="383838"/>
          <w:sz w:val="24"/>
          <w:szCs w:val="24"/>
          <w:lang w:eastAsia="ru-RU"/>
        </w:rPr>
        <w:t> к осуществлению </w:t>
      </w:r>
      <w:hyperlink r:id="rId6" w:tgtFrame="_blank" w:history="1">
        <w:r w:rsidRPr="0071709E">
          <w:rPr>
            <w:rFonts w:ascii="Tahoma" w:eastAsia="Times New Roman" w:hAnsi="Tahoma" w:cs="Tahoma"/>
            <w:b/>
            <w:bCs/>
            <w:color w:val="2C97CC"/>
            <w:sz w:val="24"/>
            <w:szCs w:val="24"/>
            <w:u w:val="single"/>
            <w:lang w:eastAsia="ru-RU"/>
          </w:rPr>
          <w:t>экстремистской деятельности</w:t>
        </w:r>
      </w:hyperlink>
      <w:r w:rsidRPr="0071709E">
        <w:rPr>
          <w:rFonts w:ascii="Tahoma" w:eastAsia="Times New Roman" w:hAnsi="Tahoma" w:cs="Tahoma"/>
          <w:color w:val="383838"/>
          <w:sz w:val="24"/>
          <w:szCs w:val="24"/>
          <w:lang w:eastAsia="ru-RU"/>
        </w:rPr>
        <w:t>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Те же деяния, совершенные с использованием средств массовой информации либо информационно-телекоммуникационных сетей, в том числе сети «Интернет»,</w:t>
      </w:r>
      <w:r w:rsidRPr="0071709E">
        <w:rPr>
          <w:rFonts w:ascii="Tahoma" w:eastAsia="Times New Roman" w:hAnsi="Tahoma" w:cs="Tahoma"/>
          <w:color w:val="383838"/>
          <w:sz w:val="24"/>
          <w:szCs w:val="24"/>
          <w:lang w:eastAsia="ru-RU"/>
        </w:rPr>
        <w:t> - 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1" w:name="Par12"/>
      <w:bookmarkEnd w:id="1"/>
      <w:r w:rsidRPr="0071709E">
        <w:rPr>
          <w:rFonts w:ascii="Tahoma" w:eastAsia="Times New Roman" w:hAnsi="Tahoma" w:cs="Tahoma"/>
          <w:b/>
          <w:bCs/>
          <w:color w:val="383838"/>
          <w:sz w:val="24"/>
          <w:szCs w:val="24"/>
          <w:lang w:eastAsia="ru-RU"/>
        </w:rPr>
        <w:t>Статья 280.1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hyperlink r:id="rId7" w:tgtFrame="_blank" w:history="1">
        <w:r w:rsidRPr="0071709E">
          <w:rPr>
            <w:rFonts w:ascii="Tahoma" w:eastAsia="Times New Roman" w:hAnsi="Tahoma" w:cs="Tahoma"/>
            <w:b/>
            <w:bCs/>
            <w:color w:val="2C97CC"/>
            <w:sz w:val="24"/>
            <w:szCs w:val="24"/>
            <w:u w:val="single"/>
            <w:lang w:eastAsia="ru-RU"/>
          </w:rPr>
          <w:t>Публичные призывы</w:t>
        </w:r>
      </w:hyperlink>
      <w:r w:rsidRPr="0071709E">
        <w:rPr>
          <w:rFonts w:ascii="Tahoma" w:eastAsia="Times New Roman" w:hAnsi="Tahoma" w:cs="Tahoma"/>
          <w:b/>
          <w:bCs/>
          <w:color w:val="383838"/>
          <w:sz w:val="24"/>
          <w:szCs w:val="24"/>
          <w:lang w:eastAsia="ru-RU"/>
        </w:rPr>
        <w:t>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8" w:tgtFrame="_blank" w:history="1">
        <w:r w:rsidRPr="0071709E">
          <w:rPr>
            <w:rFonts w:ascii="Tahoma" w:eastAsia="Times New Roman" w:hAnsi="Tahoma" w:cs="Tahoma"/>
            <w:b/>
            <w:bCs/>
            <w:color w:val="2C97CC"/>
            <w:sz w:val="24"/>
            <w:szCs w:val="24"/>
            <w:u w:val="single"/>
            <w:lang w:eastAsia="ru-RU"/>
          </w:rPr>
          <w:t>деяние</w:t>
        </w:r>
      </w:hyperlink>
      <w:r w:rsidRPr="0071709E">
        <w:rPr>
          <w:rFonts w:ascii="Tahoma" w:eastAsia="Times New Roman" w:hAnsi="Tahoma" w:cs="Tahoma"/>
          <w:b/>
          <w:bCs/>
          <w:color w:val="383838"/>
          <w:sz w:val="24"/>
          <w:szCs w:val="24"/>
          <w:lang w:eastAsia="ru-RU"/>
        </w:rPr>
        <w:t> в течение одного года,</w:t>
      </w:r>
      <w:r w:rsidRPr="0071709E">
        <w:rPr>
          <w:rFonts w:ascii="Tahoma" w:eastAsia="Times New Roman" w:hAnsi="Tahoma" w:cs="Tahoma"/>
          <w:color w:val="383838"/>
          <w:sz w:val="24"/>
          <w:szCs w:val="24"/>
          <w:lang w:eastAsia="ru-RU"/>
        </w:rPr>
        <w:t> - наказываются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w:t>
      </w:r>
      <w:r w:rsidRPr="0071709E">
        <w:rPr>
          <w:rFonts w:ascii="Tahoma" w:eastAsia="Times New Roman" w:hAnsi="Tahoma" w:cs="Tahoma"/>
          <w:color w:val="383838"/>
          <w:sz w:val="24"/>
          <w:szCs w:val="24"/>
          <w:lang w:eastAsia="ru-RU"/>
        </w:rPr>
        <w:t> - 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71709E" w:rsidRDefault="0071709E" w:rsidP="0071709E">
      <w:pPr>
        <w:shd w:val="clear" w:color="auto" w:fill="F9F9F9"/>
        <w:spacing w:before="100" w:beforeAutospacing="1" w:after="100" w:afterAutospacing="1" w:line="240" w:lineRule="auto"/>
        <w:rPr>
          <w:rFonts w:ascii="Tahoma" w:eastAsia="Times New Roman" w:hAnsi="Tahoma" w:cs="Tahoma"/>
          <w:b/>
          <w:bCs/>
          <w:color w:val="383838"/>
          <w:sz w:val="24"/>
          <w:szCs w:val="24"/>
          <w:lang w:eastAsia="ru-RU"/>
        </w:rPr>
      </w:pP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lastRenderedPageBreak/>
        <w:t xml:space="preserve">Статья 280.2 </w:t>
      </w:r>
      <w:bookmarkStart w:id="2" w:name="_GoBack"/>
      <w:r w:rsidRPr="0071709E">
        <w:rPr>
          <w:rFonts w:ascii="Tahoma" w:eastAsia="Times New Roman" w:hAnsi="Tahoma" w:cs="Tahoma"/>
          <w:b/>
          <w:bCs/>
          <w:color w:val="383838"/>
          <w:sz w:val="24"/>
          <w:szCs w:val="24"/>
          <w:lang w:eastAsia="ru-RU"/>
        </w:rPr>
        <w:t>УК Р</w:t>
      </w:r>
      <w:bookmarkEnd w:id="2"/>
      <w:r w:rsidRPr="0071709E">
        <w:rPr>
          <w:rFonts w:ascii="Tahoma" w:eastAsia="Times New Roman" w:hAnsi="Tahoma" w:cs="Tahoma"/>
          <w:b/>
          <w:bCs/>
          <w:color w:val="383838"/>
          <w:sz w:val="24"/>
          <w:szCs w:val="24"/>
          <w:lang w:eastAsia="ru-RU"/>
        </w:rPr>
        <w:t>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r:id="rId9" w:tgtFrame="_blank" w:history="1">
        <w:r w:rsidRPr="0071709E">
          <w:rPr>
            <w:rFonts w:ascii="Tahoma" w:eastAsia="Times New Roman" w:hAnsi="Tahoma" w:cs="Tahoma"/>
            <w:b/>
            <w:bCs/>
            <w:color w:val="2C97CC"/>
            <w:sz w:val="24"/>
            <w:szCs w:val="24"/>
            <w:u w:val="single"/>
            <w:lang w:eastAsia="ru-RU"/>
          </w:rPr>
          <w:t>статьями 278</w:t>
        </w:r>
      </w:hyperlink>
      <w:r w:rsidRPr="0071709E">
        <w:rPr>
          <w:rFonts w:ascii="Tahoma" w:eastAsia="Times New Roman" w:hAnsi="Tahoma" w:cs="Tahoma"/>
          <w:b/>
          <w:bCs/>
          <w:color w:val="383838"/>
          <w:sz w:val="24"/>
          <w:szCs w:val="24"/>
          <w:lang w:eastAsia="ru-RU"/>
        </w:rPr>
        <w:t>, </w:t>
      </w:r>
      <w:hyperlink r:id="rId10" w:tgtFrame="_blank" w:history="1">
        <w:r w:rsidRPr="0071709E">
          <w:rPr>
            <w:rFonts w:ascii="Tahoma" w:eastAsia="Times New Roman" w:hAnsi="Tahoma" w:cs="Tahoma"/>
            <w:b/>
            <w:bCs/>
            <w:color w:val="2C97CC"/>
            <w:sz w:val="24"/>
            <w:szCs w:val="24"/>
            <w:u w:val="single"/>
            <w:lang w:eastAsia="ru-RU"/>
          </w:rPr>
          <w:t>279</w:t>
        </w:r>
      </w:hyperlink>
      <w:r w:rsidRPr="0071709E">
        <w:rPr>
          <w:rFonts w:ascii="Tahoma" w:eastAsia="Times New Roman" w:hAnsi="Tahoma" w:cs="Tahoma"/>
          <w:b/>
          <w:bCs/>
          <w:color w:val="383838"/>
          <w:sz w:val="24"/>
          <w:szCs w:val="24"/>
          <w:lang w:eastAsia="ru-RU"/>
        </w:rPr>
        <w:t> и </w:t>
      </w:r>
      <w:hyperlink r:id="rId11" w:anchor="Par12" w:history="1">
        <w:r w:rsidRPr="0071709E">
          <w:rPr>
            <w:rFonts w:ascii="Tahoma" w:eastAsia="Times New Roman" w:hAnsi="Tahoma" w:cs="Tahoma"/>
            <w:b/>
            <w:bCs/>
            <w:color w:val="2C97CC"/>
            <w:sz w:val="24"/>
            <w:szCs w:val="24"/>
            <w:u w:val="single"/>
            <w:lang w:eastAsia="ru-RU"/>
          </w:rPr>
          <w:t>280.1</w:t>
        </w:r>
      </w:hyperlink>
      <w:r w:rsidRPr="0071709E">
        <w:rPr>
          <w:rFonts w:ascii="Tahoma" w:eastAsia="Times New Roman" w:hAnsi="Tahoma" w:cs="Tahoma"/>
          <w:b/>
          <w:bCs/>
          <w:color w:val="383838"/>
          <w:sz w:val="24"/>
          <w:szCs w:val="24"/>
          <w:lang w:eastAsia="ru-RU"/>
        </w:rPr>
        <w:t> УК РФ,</w:t>
      </w:r>
      <w:r w:rsidRPr="0071709E">
        <w:rPr>
          <w:rFonts w:ascii="Tahoma" w:eastAsia="Times New Roman" w:hAnsi="Tahoma" w:cs="Tahoma"/>
          <w:color w:val="383838"/>
          <w:sz w:val="24"/>
          <w:szCs w:val="24"/>
          <w:lang w:eastAsia="ru-RU"/>
        </w:rPr>
        <w:t> - наказываются лишением свободы на срок от шести до десяти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3" w:name="Par29"/>
      <w:bookmarkEnd w:id="3"/>
      <w:r w:rsidRPr="0071709E">
        <w:rPr>
          <w:rFonts w:ascii="Tahoma" w:eastAsia="Times New Roman" w:hAnsi="Tahoma" w:cs="Tahoma"/>
          <w:b/>
          <w:bCs/>
          <w:color w:val="383838"/>
          <w:sz w:val="24"/>
          <w:szCs w:val="24"/>
          <w:lang w:eastAsia="ru-RU"/>
        </w:rPr>
        <w:t>Статья 280.3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r w:rsidRPr="0071709E">
        <w:rPr>
          <w:rFonts w:ascii="Tahoma" w:eastAsia="Times New Roman" w:hAnsi="Tahoma" w:cs="Tahoma"/>
          <w:b/>
          <w:bCs/>
          <w:color w:val="383838"/>
          <w:sz w:val="24"/>
          <w:szCs w:val="24"/>
          <w:lang w:eastAsia="ru-RU"/>
        </w:rPr>
        <w:t>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лицом после его привлечения к административной ответственности за аналогичное деяние в течение одного года, </w:t>
      </w:r>
      <w:r w:rsidRPr="0071709E">
        <w:rPr>
          <w:rFonts w:ascii="Tahoma" w:eastAsia="Times New Roman" w:hAnsi="Tahoma" w:cs="Tahoma"/>
          <w:color w:val="383838"/>
          <w:sz w:val="24"/>
          <w:szCs w:val="24"/>
          <w:lang w:eastAsia="ru-RU"/>
        </w:rPr>
        <w:t>-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 xml:space="preserve">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w:t>
      </w:r>
      <w:r w:rsidRPr="0071709E">
        <w:rPr>
          <w:rFonts w:ascii="Tahoma" w:eastAsia="Times New Roman" w:hAnsi="Tahoma" w:cs="Tahoma"/>
          <w:b/>
          <w:bCs/>
          <w:color w:val="383838"/>
          <w:sz w:val="24"/>
          <w:szCs w:val="24"/>
          <w:lang w:eastAsia="ru-RU"/>
        </w:rPr>
        <w:lastRenderedPageBreak/>
        <w:t>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w:t>
      </w:r>
      <w:r w:rsidRPr="0071709E">
        <w:rPr>
          <w:rFonts w:ascii="Tahoma" w:eastAsia="Times New Roman" w:hAnsi="Tahoma" w:cs="Tahoma"/>
          <w:color w:val="383838"/>
          <w:sz w:val="24"/>
          <w:szCs w:val="24"/>
          <w:lang w:eastAsia="ru-RU"/>
        </w:rPr>
        <w:t>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280.4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4" w:name="Par43"/>
      <w:bookmarkEnd w:id="4"/>
      <w:r w:rsidRPr="0071709E">
        <w:rPr>
          <w:rFonts w:ascii="Tahoma" w:eastAsia="Times New Roman" w:hAnsi="Tahoma" w:cs="Tahoma"/>
          <w:color w:val="383838"/>
          <w:sz w:val="24"/>
          <w:szCs w:val="24"/>
          <w:lang w:eastAsia="ru-RU"/>
        </w:rPr>
        <w:t>1. </w:t>
      </w:r>
      <w:r w:rsidRPr="0071709E">
        <w:rPr>
          <w:rFonts w:ascii="Tahoma" w:eastAsia="Times New Roman" w:hAnsi="Tahoma" w:cs="Tahoma"/>
          <w:b/>
          <w:bCs/>
          <w:color w:val="383838"/>
          <w:sz w:val="24"/>
          <w:szCs w:val="24"/>
          <w:lang w:eastAsia="ru-RU"/>
        </w:rPr>
        <w:t>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r:id="rId12" w:tgtFrame="_blank" w:history="1">
        <w:r w:rsidRPr="0071709E">
          <w:rPr>
            <w:rFonts w:ascii="Tahoma" w:eastAsia="Times New Roman" w:hAnsi="Tahoma" w:cs="Tahoma"/>
            <w:b/>
            <w:bCs/>
            <w:color w:val="2C97CC"/>
            <w:sz w:val="24"/>
            <w:szCs w:val="24"/>
            <w:u w:val="single"/>
            <w:lang w:eastAsia="ru-RU"/>
          </w:rPr>
          <w:t>статьями 205.2</w:t>
        </w:r>
      </w:hyperlink>
      <w:r w:rsidRPr="0071709E">
        <w:rPr>
          <w:rFonts w:ascii="Tahoma" w:eastAsia="Times New Roman" w:hAnsi="Tahoma" w:cs="Tahoma"/>
          <w:b/>
          <w:bCs/>
          <w:color w:val="383838"/>
          <w:sz w:val="24"/>
          <w:szCs w:val="24"/>
          <w:lang w:eastAsia="ru-RU"/>
        </w:rPr>
        <w:t>, </w:t>
      </w:r>
      <w:hyperlink r:id="rId13" w:anchor="Par0" w:history="1">
        <w:r w:rsidRPr="0071709E">
          <w:rPr>
            <w:rFonts w:ascii="Tahoma" w:eastAsia="Times New Roman" w:hAnsi="Tahoma" w:cs="Tahoma"/>
            <w:b/>
            <w:bCs/>
            <w:color w:val="2C97CC"/>
            <w:sz w:val="24"/>
            <w:szCs w:val="24"/>
            <w:u w:val="single"/>
            <w:lang w:eastAsia="ru-RU"/>
          </w:rPr>
          <w:t>280</w:t>
        </w:r>
      </w:hyperlink>
      <w:r w:rsidRPr="0071709E">
        <w:rPr>
          <w:rFonts w:ascii="Tahoma" w:eastAsia="Times New Roman" w:hAnsi="Tahoma" w:cs="Tahoma"/>
          <w:b/>
          <w:bCs/>
          <w:color w:val="383838"/>
          <w:sz w:val="24"/>
          <w:szCs w:val="24"/>
          <w:lang w:eastAsia="ru-RU"/>
        </w:rPr>
        <w:t>, </w:t>
      </w:r>
      <w:hyperlink r:id="rId14" w:anchor="Par12" w:history="1">
        <w:r w:rsidRPr="0071709E">
          <w:rPr>
            <w:rFonts w:ascii="Tahoma" w:eastAsia="Times New Roman" w:hAnsi="Tahoma" w:cs="Tahoma"/>
            <w:b/>
            <w:bCs/>
            <w:color w:val="2C97CC"/>
            <w:sz w:val="24"/>
            <w:szCs w:val="24"/>
            <w:u w:val="single"/>
            <w:lang w:eastAsia="ru-RU"/>
          </w:rPr>
          <w:t>280.1</w:t>
        </w:r>
      </w:hyperlink>
      <w:r w:rsidRPr="0071709E">
        <w:rPr>
          <w:rFonts w:ascii="Tahoma" w:eastAsia="Times New Roman" w:hAnsi="Tahoma" w:cs="Tahoma"/>
          <w:b/>
          <w:bCs/>
          <w:color w:val="383838"/>
          <w:sz w:val="24"/>
          <w:szCs w:val="24"/>
          <w:lang w:eastAsia="ru-RU"/>
        </w:rPr>
        <w:t>, </w:t>
      </w:r>
      <w:hyperlink r:id="rId15" w:anchor="Par29" w:history="1">
        <w:r w:rsidRPr="0071709E">
          <w:rPr>
            <w:rFonts w:ascii="Tahoma" w:eastAsia="Times New Roman" w:hAnsi="Tahoma" w:cs="Tahoma"/>
            <w:b/>
            <w:bCs/>
            <w:color w:val="2C97CC"/>
            <w:sz w:val="24"/>
            <w:szCs w:val="24"/>
            <w:u w:val="single"/>
            <w:lang w:eastAsia="ru-RU"/>
          </w:rPr>
          <w:t>280.3</w:t>
        </w:r>
      </w:hyperlink>
      <w:r w:rsidRPr="0071709E">
        <w:rPr>
          <w:rFonts w:ascii="Tahoma" w:eastAsia="Times New Roman" w:hAnsi="Tahoma" w:cs="Tahoma"/>
          <w:b/>
          <w:bCs/>
          <w:color w:val="383838"/>
          <w:sz w:val="24"/>
          <w:szCs w:val="24"/>
          <w:lang w:eastAsia="ru-RU"/>
        </w:rPr>
        <w:t>, </w:t>
      </w:r>
      <w:hyperlink r:id="rId16" w:tgtFrame="_blank" w:history="1">
        <w:r w:rsidRPr="0071709E">
          <w:rPr>
            <w:rFonts w:ascii="Tahoma" w:eastAsia="Times New Roman" w:hAnsi="Tahoma" w:cs="Tahoma"/>
            <w:b/>
            <w:bCs/>
            <w:color w:val="2C97CC"/>
            <w:sz w:val="24"/>
            <w:szCs w:val="24"/>
            <w:u w:val="single"/>
            <w:lang w:eastAsia="ru-RU"/>
          </w:rPr>
          <w:t>284.2</w:t>
        </w:r>
      </w:hyperlink>
      <w:r w:rsidRPr="0071709E">
        <w:rPr>
          <w:rFonts w:ascii="Tahoma" w:eastAsia="Times New Roman" w:hAnsi="Tahoma" w:cs="Tahoma"/>
          <w:b/>
          <w:bCs/>
          <w:color w:val="383838"/>
          <w:sz w:val="24"/>
          <w:szCs w:val="24"/>
          <w:lang w:eastAsia="ru-RU"/>
        </w:rPr>
        <w:t> и </w:t>
      </w:r>
      <w:hyperlink r:id="rId17" w:tgtFrame="_blank" w:history="1">
        <w:r w:rsidRPr="0071709E">
          <w:rPr>
            <w:rFonts w:ascii="Tahoma" w:eastAsia="Times New Roman" w:hAnsi="Tahoma" w:cs="Tahoma"/>
            <w:b/>
            <w:bCs/>
            <w:color w:val="2C97CC"/>
            <w:sz w:val="24"/>
            <w:szCs w:val="24"/>
            <w:u w:val="single"/>
            <w:lang w:eastAsia="ru-RU"/>
          </w:rPr>
          <w:t>354</w:t>
        </w:r>
      </w:hyperlink>
      <w:r w:rsidRPr="0071709E">
        <w:rPr>
          <w:rFonts w:ascii="Tahoma" w:eastAsia="Times New Roman" w:hAnsi="Tahoma" w:cs="Tahoma"/>
          <w:b/>
          <w:bCs/>
          <w:color w:val="383838"/>
          <w:sz w:val="24"/>
          <w:szCs w:val="24"/>
          <w:lang w:eastAsia="ru-RU"/>
        </w:rPr>
        <w:t> УК РФ)</w:t>
      </w:r>
      <w:r w:rsidRPr="0071709E">
        <w:rPr>
          <w:rFonts w:ascii="Tahoma" w:eastAsia="Times New Roman" w:hAnsi="Tahoma" w:cs="Tahoma"/>
          <w:color w:val="383838"/>
          <w:sz w:val="24"/>
          <w:szCs w:val="24"/>
          <w:lang w:eastAsia="ru-RU"/>
        </w:rPr>
        <w:t>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5" w:name="Par45"/>
      <w:bookmarkEnd w:id="5"/>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Те же деяния, совершенные:</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b/>
          <w:bCs/>
          <w:color w:val="383838"/>
          <w:sz w:val="24"/>
          <w:szCs w:val="24"/>
          <w:lang w:eastAsia="ru-RU"/>
        </w:rPr>
        <w:t>а</w:t>
      </w:r>
      <w:proofErr w:type="gramEnd"/>
      <w:r w:rsidRPr="0071709E">
        <w:rPr>
          <w:rFonts w:ascii="Tahoma" w:eastAsia="Times New Roman" w:hAnsi="Tahoma" w:cs="Tahoma"/>
          <w:b/>
          <w:bCs/>
          <w:color w:val="383838"/>
          <w:sz w:val="24"/>
          <w:szCs w:val="24"/>
          <w:lang w:eastAsia="ru-RU"/>
        </w:rPr>
        <w:t>) группой лиц по предварительному сговору;</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b/>
          <w:bCs/>
          <w:color w:val="383838"/>
          <w:sz w:val="24"/>
          <w:szCs w:val="24"/>
          <w:lang w:eastAsia="ru-RU"/>
        </w:rPr>
        <w:t>б</w:t>
      </w:r>
      <w:proofErr w:type="gramEnd"/>
      <w:r w:rsidRPr="0071709E">
        <w:rPr>
          <w:rFonts w:ascii="Tahoma" w:eastAsia="Times New Roman" w:hAnsi="Tahoma" w:cs="Tahoma"/>
          <w:b/>
          <w:bCs/>
          <w:color w:val="383838"/>
          <w:sz w:val="24"/>
          <w:szCs w:val="24"/>
          <w:lang w:eastAsia="ru-RU"/>
        </w:rPr>
        <w:t>) лицом с использованием своего служебного положения;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в) с использованием средств массовой информации либо электронных или информационно-телекоммуникационных сетей, в том числе сети "Интернет",</w:t>
      </w:r>
      <w:r w:rsidRPr="0071709E">
        <w:rPr>
          <w:rFonts w:ascii="Tahoma" w:eastAsia="Times New Roman" w:hAnsi="Tahoma" w:cs="Tahoma"/>
          <w:color w:val="383838"/>
          <w:sz w:val="24"/>
          <w:szCs w:val="24"/>
          <w:lang w:eastAsia="ru-RU"/>
        </w:rPr>
        <w:t>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3. </w:t>
      </w:r>
      <w:r w:rsidRPr="0071709E">
        <w:rPr>
          <w:rFonts w:ascii="Tahoma" w:eastAsia="Times New Roman" w:hAnsi="Tahoma" w:cs="Tahoma"/>
          <w:b/>
          <w:bCs/>
          <w:color w:val="383838"/>
          <w:sz w:val="24"/>
          <w:szCs w:val="24"/>
          <w:lang w:eastAsia="ru-RU"/>
        </w:rPr>
        <w:t>Деяния, предусмотренные </w:t>
      </w:r>
      <w:hyperlink r:id="rId18" w:anchor="Par43" w:history="1">
        <w:r w:rsidRPr="0071709E">
          <w:rPr>
            <w:rFonts w:ascii="Tahoma" w:eastAsia="Times New Roman" w:hAnsi="Tahoma" w:cs="Tahoma"/>
            <w:b/>
            <w:bCs/>
            <w:color w:val="2C97CC"/>
            <w:sz w:val="24"/>
            <w:szCs w:val="24"/>
            <w:u w:val="single"/>
            <w:lang w:eastAsia="ru-RU"/>
          </w:rPr>
          <w:t>частями первой</w:t>
        </w:r>
      </w:hyperlink>
      <w:r w:rsidRPr="0071709E">
        <w:rPr>
          <w:rFonts w:ascii="Tahoma" w:eastAsia="Times New Roman" w:hAnsi="Tahoma" w:cs="Tahoma"/>
          <w:b/>
          <w:bCs/>
          <w:color w:val="383838"/>
          <w:sz w:val="24"/>
          <w:szCs w:val="24"/>
          <w:lang w:eastAsia="ru-RU"/>
        </w:rPr>
        <w:t> или </w:t>
      </w:r>
      <w:hyperlink r:id="rId19" w:anchor="Par45" w:history="1">
        <w:r w:rsidRPr="0071709E">
          <w:rPr>
            <w:rFonts w:ascii="Tahoma" w:eastAsia="Times New Roman" w:hAnsi="Tahoma" w:cs="Tahoma"/>
            <w:b/>
            <w:bCs/>
            <w:color w:val="2C97CC"/>
            <w:sz w:val="24"/>
            <w:szCs w:val="24"/>
            <w:u w:val="single"/>
            <w:lang w:eastAsia="ru-RU"/>
          </w:rPr>
          <w:t>второй</w:t>
        </w:r>
      </w:hyperlink>
      <w:r w:rsidRPr="0071709E">
        <w:rPr>
          <w:rFonts w:ascii="Tahoma" w:eastAsia="Times New Roman" w:hAnsi="Tahoma" w:cs="Tahoma"/>
          <w:b/>
          <w:bCs/>
          <w:color w:val="383838"/>
          <w:sz w:val="24"/>
          <w:szCs w:val="24"/>
          <w:lang w:eastAsia="ru-RU"/>
        </w:rPr>
        <w:t> настоящей статьи, совершенные организованной группой</w:t>
      </w:r>
      <w:r w:rsidRPr="0071709E">
        <w:rPr>
          <w:rFonts w:ascii="Tahoma" w:eastAsia="Times New Roman" w:hAnsi="Tahoma" w:cs="Tahoma"/>
          <w:color w:val="383838"/>
          <w:sz w:val="24"/>
          <w:szCs w:val="24"/>
          <w:lang w:eastAsia="ru-RU"/>
        </w:rPr>
        <w:t>, - 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w:t>
      </w:r>
      <w:r w:rsidRPr="0071709E">
        <w:rPr>
          <w:rFonts w:ascii="Tahoma" w:eastAsia="Times New Roman" w:hAnsi="Tahoma" w:cs="Tahoma"/>
          <w:color w:val="383838"/>
          <w:sz w:val="24"/>
          <w:szCs w:val="24"/>
          <w:lang w:eastAsia="ru-RU"/>
        </w:rPr>
        <w:lastRenderedPageBreak/>
        <w:t>преступлений, предусмотренных </w:t>
      </w:r>
      <w:hyperlink r:id="rId20" w:tgtFrame="_blank" w:history="1">
        <w:r w:rsidRPr="0071709E">
          <w:rPr>
            <w:rFonts w:ascii="Tahoma" w:eastAsia="Times New Roman" w:hAnsi="Tahoma" w:cs="Tahoma"/>
            <w:color w:val="2C97CC"/>
            <w:sz w:val="24"/>
            <w:szCs w:val="24"/>
            <w:u w:val="single"/>
            <w:lang w:eastAsia="ru-RU"/>
          </w:rPr>
          <w:t>статьями 189</w:t>
        </w:r>
      </w:hyperlink>
      <w:r w:rsidRPr="0071709E">
        <w:rPr>
          <w:rFonts w:ascii="Tahoma" w:eastAsia="Times New Roman" w:hAnsi="Tahoma" w:cs="Tahoma"/>
          <w:color w:val="383838"/>
          <w:sz w:val="24"/>
          <w:szCs w:val="24"/>
          <w:lang w:eastAsia="ru-RU"/>
        </w:rPr>
        <w:t>, </w:t>
      </w:r>
      <w:hyperlink r:id="rId21" w:tgtFrame="_blank" w:history="1">
        <w:r w:rsidRPr="0071709E">
          <w:rPr>
            <w:rFonts w:ascii="Tahoma" w:eastAsia="Times New Roman" w:hAnsi="Tahoma" w:cs="Tahoma"/>
            <w:color w:val="2C97CC"/>
            <w:sz w:val="24"/>
            <w:szCs w:val="24"/>
            <w:u w:val="single"/>
            <w:lang w:eastAsia="ru-RU"/>
          </w:rPr>
          <w:t>200.1</w:t>
        </w:r>
      </w:hyperlink>
      <w:r w:rsidRPr="0071709E">
        <w:rPr>
          <w:rFonts w:ascii="Tahoma" w:eastAsia="Times New Roman" w:hAnsi="Tahoma" w:cs="Tahoma"/>
          <w:color w:val="383838"/>
          <w:sz w:val="24"/>
          <w:szCs w:val="24"/>
          <w:lang w:eastAsia="ru-RU"/>
        </w:rPr>
        <w:t>, </w:t>
      </w:r>
      <w:hyperlink r:id="rId22" w:tgtFrame="_blank" w:history="1">
        <w:r w:rsidRPr="0071709E">
          <w:rPr>
            <w:rFonts w:ascii="Tahoma" w:eastAsia="Times New Roman" w:hAnsi="Tahoma" w:cs="Tahoma"/>
            <w:color w:val="2C97CC"/>
            <w:sz w:val="24"/>
            <w:szCs w:val="24"/>
            <w:u w:val="single"/>
            <w:lang w:eastAsia="ru-RU"/>
          </w:rPr>
          <w:t>209</w:t>
        </w:r>
      </w:hyperlink>
      <w:r w:rsidRPr="0071709E">
        <w:rPr>
          <w:rFonts w:ascii="Tahoma" w:eastAsia="Times New Roman" w:hAnsi="Tahoma" w:cs="Tahoma"/>
          <w:color w:val="383838"/>
          <w:sz w:val="24"/>
          <w:szCs w:val="24"/>
          <w:lang w:eastAsia="ru-RU"/>
        </w:rPr>
        <w:t>, </w:t>
      </w:r>
      <w:hyperlink r:id="rId23" w:tgtFrame="_blank" w:history="1">
        <w:r w:rsidRPr="0071709E">
          <w:rPr>
            <w:rFonts w:ascii="Tahoma" w:eastAsia="Times New Roman" w:hAnsi="Tahoma" w:cs="Tahoma"/>
            <w:color w:val="2C97CC"/>
            <w:sz w:val="24"/>
            <w:szCs w:val="24"/>
            <w:u w:val="single"/>
            <w:lang w:eastAsia="ru-RU"/>
          </w:rPr>
          <w:t>210</w:t>
        </w:r>
      </w:hyperlink>
      <w:r w:rsidRPr="0071709E">
        <w:rPr>
          <w:rFonts w:ascii="Tahoma" w:eastAsia="Times New Roman" w:hAnsi="Tahoma" w:cs="Tahoma"/>
          <w:color w:val="383838"/>
          <w:sz w:val="24"/>
          <w:szCs w:val="24"/>
          <w:lang w:eastAsia="ru-RU"/>
        </w:rPr>
        <w:t>, </w:t>
      </w:r>
      <w:hyperlink r:id="rId24" w:tgtFrame="_blank" w:history="1">
        <w:r w:rsidRPr="0071709E">
          <w:rPr>
            <w:rFonts w:ascii="Tahoma" w:eastAsia="Times New Roman" w:hAnsi="Tahoma" w:cs="Tahoma"/>
            <w:color w:val="2C97CC"/>
            <w:sz w:val="24"/>
            <w:szCs w:val="24"/>
            <w:u w:val="single"/>
            <w:lang w:eastAsia="ru-RU"/>
          </w:rPr>
          <w:t>222</w:t>
        </w:r>
      </w:hyperlink>
      <w:r w:rsidRPr="0071709E">
        <w:rPr>
          <w:rFonts w:ascii="Tahoma" w:eastAsia="Times New Roman" w:hAnsi="Tahoma" w:cs="Tahoma"/>
          <w:color w:val="383838"/>
          <w:sz w:val="24"/>
          <w:szCs w:val="24"/>
          <w:lang w:eastAsia="ru-RU"/>
        </w:rPr>
        <w:t> - </w:t>
      </w:r>
      <w:hyperlink r:id="rId25" w:tgtFrame="_blank" w:history="1">
        <w:r w:rsidRPr="0071709E">
          <w:rPr>
            <w:rFonts w:ascii="Tahoma" w:eastAsia="Times New Roman" w:hAnsi="Tahoma" w:cs="Tahoma"/>
            <w:color w:val="2C97CC"/>
            <w:sz w:val="24"/>
            <w:szCs w:val="24"/>
            <w:u w:val="single"/>
            <w:lang w:eastAsia="ru-RU"/>
          </w:rPr>
          <w:t>223.1</w:t>
        </w:r>
      </w:hyperlink>
      <w:r w:rsidRPr="0071709E">
        <w:rPr>
          <w:rFonts w:ascii="Tahoma" w:eastAsia="Times New Roman" w:hAnsi="Tahoma" w:cs="Tahoma"/>
          <w:color w:val="383838"/>
          <w:sz w:val="24"/>
          <w:szCs w:val="24"/>
          <w:lang w:eastAsia="ru-RU"/>
        </w:rPr>
        <w:t>, </w:t>
      </w:r>
      <w:hyperlink r:id="rId26" w:tgtFrame="_blank" w:history="1">
        <w:r w:rsidRPr="0071709E">
          <w:rPr>
            <w:rFonts w:ascii="Tahoma" w:eastAsia="Times New Roman" w:hAnsi="Tahoma" w:cs="Tahoma"/>
            <w:color w:val="2C97CC"/>
            <w:sz w:val="24"/>
            <w:szCs w:val="24"/>
            <w:u w:val="single"/>
            <w:lang w:eastAsia="ru-RU"/>
          </w:rPr>
          <w:t>226</w:t>
        </w:r>
      </w:hyperlink>
      <w:r w:rsidRPr="0071709E">
        <w:rPr>
          <w:rFonts w:ascii="Tahoma" w:eastAsia="Times New Roman" w:hAnsi="Tahoma" w:cs="Tahoma"/>
          <w:color w:val="383838"/>
          <w:sz w:val="24"/>
          <w:szCs w:val="24"/>
          <w:lang w:eastAsia="ru-RU"/>
        </w:rPr>
        <w:t>, </w:t>
      </w:r>
      <w:hyperlink r:id="rId27" w:tgtFrame="_blank" w:history="1">
        <w:r w:rsidRPr="0071709E">
          <w:rPr>
            <w:rFonts w:ascii="Tahoma" w:eastAsia="Times New Roman" w:hAnsi="Tahoma" w:cs="Tahoma"/>
            <w:color w:val="2C97CC"/>
            <w:sz w:val="24"/>
            <w:szCs w:val="24"/>
            <w:u w:val="single"/>
            <w:lang w:eastAsia="ru-RU"/>
          </w:rPr>
          <w:t>226.1</w:t>
        </w:r>
      </w:hyperlink>
      <w:r w:rsidRPr="0071709E">
        <w:rPr>
          <w:rFonts w:ascii="Tahoma" w:eastAsia="Times New Roman" w:hAnsi="Tahoma" w:cs="Tahoma"/>
          <w:color w:val="383838"/>
          <w:sz w:val="24"/>
          <w:szCs w:val="24"/>
          <w:lang w:eastAsia="ru-RU"/>
        </w:rPr>
        <w:t>, </w:t>
      </w:r>
      <w:hyperlink r:id="rId28" w:tgtFrame="_blank" w:history="1">
        <w:r w:rsidRPr="0071709E">
          <w:rPr>
            <w:rFonts w:ascii="Tahoma" w:eastAsia="Times New Roman" w:hAnsi="Tahoma" w:cs="Tahoma"/>
            <w:color w:val="2C97CC"/>
            <w:sz w:val="24"/>
            <w:szCs w:val="24"/>
            <w:u w:val="single"/>
            <w:lang w:eastAsia="ru-RU"/>
          </w:rPr>
          <w:t>229.1</w:t>
        </w:r>
      </w:hyperlink>
      <w:r w:rsidRPr="0071709E">
        <w:rPr>
          <w:rFonts w:ascii="Tahoma" w:eastAsia="Times New Roman" w:hAnsi="Tahoma" w:cs="Tahoma"/>
          <w:color w:val="383838"/>
          <w:sz w:val="24"/>
          <w:szCs w:val="24"/>
          <w:lang w:eastAsia="ru-RU"/>
        </w:rPr>
        <w:t>, </w:t>
      </w:r>
      <w:hyperlink r:id="rId29" w:tgtFrame="_blank" w:history="1">
        <w:r w:rsidRPr="0071709E">
          <w:rPr>
            <w:rFonts w:ascii="Tahoma" w:eastAsia="Times New Roman" w:hAnsi="Tahoma" w:cs="Tahoma"/>
            <w:color w:val="2C97CC"/>
            <w:sz w:val="24"/>
            <w:szCs w:val="24"/>
            <w:u w:val="single"/>
            <w:lang w:eastAsia="ru-RU"/>
          </w:rPr>
          <w:t>274.1</w:t>
        </w:r>
      </w:hyperlink>
      <w:r w:rsidRPr="0071709E">
        <w:rPr>
          <w:rFonts w:ascii="Tahoma" w:eastAsia="Times New Roman" w:hAnsi="Tahoma" w:cs="Tahoma"/>
          <w:color w:val="383838"/>
          <w:sz w:val="24"/>
          <w:szCs w:val="24"/>
          <w:lang w:eastAsia="ru-RU"/>
        </w:rPr>
        <w:t>, </w:t>
      </w:r>
      <w:hyperlink r:id="rId30" w:tgtFrame="_blank" w:history="1">
        <w:r w:rsidRPr="0071709E">
          <w:rPr>
            <w:rFonts w:ascii="Tahoma" w:eastAsia="Times New Roman" w:hAnsi="Tahoma" w:cs="Tahoma"/>
            <w:color w:val="2C97CC"/>
            <w:sz w:val="24"/>
            <w:szCs w:val="24"/>
            <w:u w:val="single"/>
            <w:lang w:eastAsia="ru-RU"/>
          </w:rPr>
          <w:t>275</w:t>
        </w:r>
      </w:hyperlink>
      <w:r w:rsidRPr="0071709E">
        <w:rPr>
          <w:rFonts w:ascii="Tahoma" w:eastAsia="Times New Roman" w:hAnsi="Tahoma" w:cs="Tahoma"/>
          <w:color w:val="383838"/>
          <w:sz w:val="24"/>
          <w:szCs w:val="24"/>
          <w:lang w:eastAsia="ru-RU"/>
        </w:rPr>
        <w:t> - </w:t>
      </w:r>
      <w:hyperlink r:id="rId31" w:tgtFrame="_blank" w:history="1">
        <w:r w:rsidRPr="0071709E">
          <w:rPr>
            <w:rFonts w:ascii="Tahoma" w:eastAsia="Times New Roman" w:hAnsi="Tahoma" w:cs="Tahoma"/>
            <w:color w:val="2C97CC"/>
            <w:sz w:val="24"/>
            <w:szCs w:val="24"/>
            <w:u w:val="single"/>
            <w:lang w:eastAsia="ru-RU"/>
          </w:rPr>
          <w:t>276</w:t>
        </w:r>
      </w:hyperlink>
      <w:r w:rsidRPr="0071709E">
        <w:rPr>
          <w:rFonts w:ascii="Tahoma" w:eastAsia="Times New Roman" w:hAnsi="Tahoma" w:cs="Tahoma"/>
          <w:color w:val="383838"/>
          <w:sz w:val="24"/>
          <w:szCs w:val="24"/>
          <w:lang w:eastAsia="ru-RU"/>
        </w:rPr>
        <w:t>, </w:t>
      </w:r>
      <w:hyperlink r:id="rId32" w:anchor="Par55" w:history="1">
        <w:r w:rsidRPr="0071709E">
          <w:rPr>
            <w:rFonts w:ascii="Tahoma" w:eastAsia="Times New Roman" w:hAnsi="Tahoma" w:cs="Tahoma"/>
            <w:color w:val="2C97CC"/>
            <w:sz w:val="24"/>
            <w:szCs w:val="24"/>
            <w:u w:val="single"/>
            <w:lang w:eastAsia="ru-RU"/>
          </w:rPr>
          <w:t>281</w:t>
        </w:r>
      </w:hyperlink>
      <w:r w:rsidRPr="0071709E">
        <w:rPr>
          <w:rFonts w:ascii="Tahoma" w:eastAsia="Times New Roman" w:hAnsi="Tahoma" w:cs="Tahoma"/>
          <w:color w:val="383838"/>
          <w:sz w:val="24"/>
          <w:szCs w:val="24"/>
          <w:lang w:eastAsia="ru-RU"/>
        </w:rPr>
        <w:t>, </w:t>
      </w:r>
      <w:hyperlink r:id="rId33" w:tgtFrame="_blank" w:history="1">
        <w:r w:rsidRPr="0071709E">
          <w:rPr>
            <w:rFonts w:ascii="Tahoma" w:eastAsia="Times New Roman" w:hAnsi="Tahoma" w:cs="Tahoma"/>
            <w:color w:val="2C97CC"/>
            <w:sz w:val="24"/>
            <w:szCs w:val="24"/>
            <w:u w:val="single"/>
            <w:lang w:eastAsia="ru-RU"/>
          </w:rPr>
          <w:t>283</w:t>
        </w:r>
      </w:hyperlink>
      <w:r w:rsidRPr="0071709E">
        <w:rPr>
          <w:rFonts w:ascii="Tahoma" w:eastAsia="Times New Roman" w:hAnsi="Tahoma" w:cs="Tahoma"/>
          <w:color w:val="383838"/>
          <w:sz w:val="24"/>
          <w:szCs w:val="24"/>
          <w:lang w:eastAsia="ru-RU"/>
        </w:rPr>
        <w:t>, </w:t>
      </w:r>
      <w:hyperlink r:id="rId34" w:tgtFrame="_blank" w:history="1">
        <w:r w:rsidRPr="0071709E">
          <w:rPr>
            <w:rFonts w:ascii="Tahoma" w:eastAsia="Times New Roman" w:hAnsi="Tahoma" w:cs="Tahoma"/>
            <w:color w:val="2C97CC"/>
            <w:sz w:val="24"/>
            <w:szCs w:val="24"/>
            <w:u w:val="single"/>
            <w:lang w:eastAsia="ru-RU"/>
          </w:rPr>
          <w:t>283.1</w:t>
        </w:r>
      </w:hyperlink>
      <w:r w:rsidRPr="0071709E">
        <w:rPr>
          <w:rFonts w:ascii="Tahoma" w:eastAsia="Times New Roman" w:hAnsi="Tahoma" w:cs="Tahoma"/>
          <w:color w:val="383838"/>
          <w:sz w:val="24"/>
          <w:szCs w:val="24"/>
          <w:lang w:eastAsia="ru-RU"/>
        </w:rPr>
        <w:t>, </w:t>
      </w:r>
      <w:hyperlink r:id="rId35" w:tgtFrame="_blank" w:history="1">
        <w:r w:rsidRPr="0071709E">
          <w:rPr>
            <w:rFonts w:ascii="Tahoma" w:eastAsia="Times New Roman" w:hAnsi="Tahoma" w:cs="Tahoma"/>
            <w:color w:val="2C97CC"/>
            <w:sz w:val="24"/>
            <w:szCs w:val="24"/>
            <w:u w:val="single"/>
            <w:lang w:eastAsia="ru-RU"/>
          </w:rPr>
          <w:t>284.1</w:t>
        </w:r>
      </w:hyperlink>
      <w:r w:rsidRPr="0071709E">
        <w:rPr>
          <w:rFonts w:ascii="Tahoma" w:eastAsia="Times New Roman" w:hAnsi="Tahoma" w:cs="Tahoma"/>
          <w:color w:val="383838"/>
          <w:sz w:val="24"/>
          <w:szCs w:val="24"/>
          <w:lang w:eastAsia="ru-RU"/>
        </w:rPr>
        <w:t>, </w:t>
      </w:r>
      <w:hyperlink r:id="rId36" w:tgtFrame="_blank" w:history="1">
        <w:r w:rsidRPr="0071709E">
          <w:rPr>
            <w:rFonts w:ascii="Tahoma" w:eastAsia="Times New Roman" w:hAnsi="Tahoma" w:cs="Tahoma"/>
            <w:color w:val="2C97CC"/>
            <w:sz w:val="24"/>
            <w:szCs w:val="24"/>
            <w:u w:val="single"/>
            <w:lang w:eastAsia="ru-RU"/>
          </w:rPr>
          <w:t>284.3</w:t>
        </w:r>
      </w:hyperlink>
      <w:r w:rsidRPr="0071709E">
        <w:rPr>
          <w:rFonts w:ascii="Tahoma" w:eastAsia="Times New Roman" w:hAnsi="Tahoma" w:cs="Tahoma"/>
          <w:color w:val="383838"/>
          <w:sz w:val="24"/>
          <w:szCs w:val="24"/>
          <w:lang w:eastAsia="ru-RU"/>
        </w:rPr>
        <w:t>, </w:t>
      </w:r>
      <w:hyperlink r:id="rId37" w:tgtFrame="_blank" w:history="1">
        <w:r w:rsidRPr="0071709E">
          <w:rPr>
            <w:rFonts w:ascii="Tahoma" w:eastAsia="Times New Roman" w:hAnsi="Tahoma" w:cs="Tahoma"/>
            <w:color w:val="2C97CC"/>
            <w:sz w:val="24"/>
            <w:szCs w:val="24"/>
            <w:u w:val="single"/>
            <w:lang w:eastAsia="ru-RU"/>
          </w:rPr>
          <w:t>290</w:t>
        </w:r>
      </w:hyperlink>
      <w:r w:rsidRPr="0071709E">
        <w:rPr>
          <w:rFonts w:ascii="Tahoma" w:eastAsia="Times New Roman" w:hAnsi="Tahoma" w:cs="Tahoma"/>
          <w:color w:val="383838"/>
          <w:sz w:val="24"/>
          <w:szCs w:val="24"/>
          <w:lang w:eastAsia="ru-RU"/>
        </w:rPr>
        <w:t>, </w:t>
      </w:r>
      <w:hyperlink r:id="rId38" w:tgtFrame="_blank" w:history="1">
        <w:r w:rsidRPr="0071709E">
          <w:rPr>
            <w:rFonts w:ascii="Tahoma" w:eastAsia="Times New Roman" w:hAnsi="Tahoma" w:cs="Tahoma"/>
            <w:color w:val="2C97CC"/>
            <w:sz w:val="24"/>
            <w:szCs w:val="24"/>
            <w:u w:val="single"/>
            <w:lang w:eastAsia="ru-RU"/>
          </w:rPr>
          <w:t>291</w:t>
        </w:r>
      </w:hyperlink>
      <w:r w:rsidRPr="0071709E">
        <w:rPr>
          <w:rFonts w:ascii="Tahoma" w:eastAsia="Times New Roman" w:hAnsi="Tahoma" w:cs="Tahoma"/>
          <w:color w:val="383838"/>
          <w:sz w:val="24"/>
          <w:szCs w:val="24"/>
          <w:lang w:eastAsia="ru-RU"/>
        </w:rPr>
        <w:t>, </w:t>
      </w:r>
      <w:hyperlink r:id="rId39" w:tgtFrame="_blank" w:history="1">
        <w:r w:rsidRPr="0071709E">
          <w:rPr>
            <w:rFonts w:ascii="Tahoma" w:eastAsia="Times New Roman" w:hAnsi="Tahoma" w:cs="Tahoma"/>
            <w:color w:val="2C97CC"/>
            <w:sz w:val="24"/>
            <w:szCs w:val="24"/>
            <w:u w:val="single"/>
            <w:lang w:eastAsia="ru-RU"/>
          </w:rPr>
          <w:t>322</w:t>
        </w:r>
      </w:hyperlink>
      <w:r w:rsidRPr="0071709E">
        <w:rPr>
          <w:rFonts w:ascii="Tahoma" w:eastAsia="Times New Roman" w:hAnsi="Tahoma" w:cs="Tahoma"/>
          <w:color w:val="383838"/>
          <w:sz w:val="24"/>
          <w:szCs w:val="24"/>
          <w:lang w:eastAsia="ru-RU"/>
        </w:rPr>
        <w:t>, </w:t>
      </w:r>
      <w:hyperlink r:id="rId40" w:tgtFrame="_blank" w:history="1">
        <w:r w:rsidRPr="0071709E">
          <w:rPr>
            <w:rFonts w:ascii="Tahoma" w:eastAsia="Times New Roman" w:hAnsi="Tahoma" w:cs="Tahoma"/>
            <w:color w:val="2C97CC"/>
            <w:sz w:val="24"/>
            <w:szCs w:val="24"/>
            <w:u w:val="single"/>
            <w:lang w:eastAsia="ru-RU"/>
          </w:rPr>
          <w:t>322.1</w:t>
        </w:r>
      </w:hyperlink>
      <w:r w:rsidRPr="0071709E">
        <w:rPr>
          <w:rFonts w:ascii="Tahoma" w:eastAsia="Times New Roman" w:hAnsi="Tahoma" w:cs="Tahoma"/>
          <w:color w:val="383838"/>
          <w:sz w:val="24"/>
          <w:szCs w:val="24"/>
          <w:lang w:eastAsia="ru-RU"/>
        </w:rPr>
        <w:t>, </w:t>
      </w:r>
      <w:hyperlink r:id="rId41" w:tgtFrame="_blank" w:history="1">
        <w:r w:rsidRPr="0071709E">
          <w:rPr>
            <w:rFonts w:ascii="Tahoma" w:eastAsia="Times New Roman" w:hAnsi="Tahoma" w:cs="Tahoma"/>
            <w:color w:val="2C97CC"/>
            <w:sz w:val="24"/>
            <w:szCs w:val="24"/>
            <w:u w:val="single"/>
            <w:lang w:eastAsia="ru-RU"/>
          </w:rPr>
          <w:t>323</w:t>
        </w:r>
      </w:hyperlink>
      <w:r w:rsidRPr="0071709E">
        <w:rPr>
          <w:rFonts w:ascii="Tahoma" w:eastAsia="Times New Roman" w:hAnsi="Tahoma" w:cs="Tahoma"/>
          <w:color w:val="383838"/>
          <w:sz w:val="24"/>
          <w:szCs w:val="24"/>
          <w:lang w:eastAsia="ru-RU"/>
        </w:rPr>
        <w:t>, </w:t>
      </w:r>
      <w:hyperlink r:id="rId42" w:tgtFrame="_blank" w:history="1">
        <w:r w:rsidRPr="0071709E">
          <w:rPr>
            <w:rFonts w:ascii="Tahoma" w:eastAsia="Times New Roman" w:hAnsi="Tahoma" w:cs="Tahoma"/>
            <w:color w:val="2C97CC"/>
            <w:sz w:val="24"/>
            <w:szCs w:val="24"/>
            <w:u w:val="single"/>
            <w:lang w:eastAsia="ru-RU"/>
          </w:rPr>
          <w:t>332</w:t>
        </w:r>
      </w:hyperlink>
      <w:r w:rsidRPr="0071709E">
        <w:rPr>
          <w:rFonts w:ascii="Tahoma" w:eastAsia="Times New Roman" w:hAnsi="Tahoma" w:cs="Tahoma"/>
          <w:color w:val="383838"/>
          <w:sz w:val="24"/>
          <w:szCs w:val="24"/>
          <w:lang w:eastAsia="ru-RU"/>
        </w:rPr>
        <w:t>, </w:t>
      </w:r>
      <w:hyperlink r:id="rId43" w:tgtFrame="_blank" w:history="1">
        <w:r w:rsidRPr="0071709E">
          <w:rPr>
            <w:rFonts w:ascii="Tahoma" w:eastAsia="Times New Roman" w:hAnsi="Tahoma" w:cs="Tahoma"/>
            <w:color w:val="2C97CC"/>
            <w:sz w:val="24"/>
            <w:szCs w:val="24"/>
            <w:u w:val="single"/>
            <w:lang w:eastAsia="ru-RU"/>
          </w:rPr>
          <w:t>338</w:t>
        </w:r>
      </w:hyperlink>
      <w:r w:rsidRPr="0071709E">
        <w:rPr>
          <w:rFonts w:ascii="Tahoma" w:eastAsia="Times New Roman" w:hAnsi="Tahoma" w:cs="Tahoma"/>
          <w:color w:val="383838"/>
          <w:sz w:val="24"/>
          <w:szCs w:val="24"/>
          <w:lang w:eastAsia="ru-RU"/>
        </w:rPr>
        <w:t>, </w:t>
      </w:r>
      <w:hyperlink r:id="rId44" w:tgtFrame="_blank" w:history="1">
        <w:r w:rsidRPr="0071709E">
          <w:rPr>
            <w:rFonts w:ascii="Tahoma" w:eastAsia="Times New Roman" w:hAnsi="Tahoma" w:cs="Tahoma"/>
            <w:color w:val="2C97CC"/>
            <w:sz w:val="24"/>
            <w:szCs w:val="24"/>
            <w:u w:val="single"/>
            <w:lang w:eastAsia="ru-RU"/>
          </w:rPr>
          <w:t>355</w:t>
        </w:r>
      </w:hyperlink>
      <w:r w:rsidRPr="0071709E">
        <w:rPr>
          <w:rFonts w:ascii="Tahoma" w:eastAsia="Times New Roman" w:hAnsi="Tahoma" w:cs="Tahoma"/>
          <w:color w:val="383838"/>
          <w:sz w:val="24"/>
          <w:szCs w:val="24"/>
          <w:lang w:eastAsia="ru-RU"/>
        </w:rPr>
        <w:t> - </w:t>
      </w:r>
      <w:hyperlink r:id="rId45" w:tgtFrame="_blank" w:history="1">
        <w:r w:rsidRPr="0071709E">
          <w:rPr>
            <w:rFonts w:ascii="Tahoma" w:eastAsia="Times New Roman" w:hAnsi="Tahoma" w:cs="Tahoma"/>
            <w:color w:val="2C97CC"/>
            <w:sz w:val="24"/>
            <w:szCs w:val="24"/>
            <w:u w:val="single"/>
            <w:lang w:eastAsia="ru-RU"/>
          </w:rPr>
          <w:t>357</w:t>
        </w:r>
      </w:hyperlink>
      <w:r w:rsidRPr="0071709E">
        <w:rPr>
          <w:rFonts w:ascii="Tahoma" w:eastAsia="Times New Roman" w:hAnsi="Tahoma" w:cs="Tahoma"/>
          <w:color w:val="383838"/>
          <w:sz w:val="24"/>
          <w:szCs w:val="24"/>
          <w:lang w:eastAsia="ru-RU"/>
        </w:rPr>
        <w:t>, </w:t>
      </w:r>
      <w:hyperlink r:id="rId46" w:tgtFrame="_blank" w:history="1">
        <w:r w:rsidRPr="0071709E">
          <w:rPr>
            <w:rFonts w:ascii="Tahoma" w:eastAsia="Times New Roman" w:hAnsi="Tahoma" w:cs="Tahoma"/>
            <w:color w:val="2C97CC"/>
            <w:sz w:val="24"/>
            <w:szCs w:val="24"/>
            <w:u w:val="single"/>
            <w:lang w:eastAsia="ru-RU"/>
          </w:rPr>
          <w:t>359</w:t>
        </w:r>
      </w:hyperlink>
      <w:r w:rsidRPr="0071709E">
        <w:rPr>
          <w:rFonts w:ascii="Tahoma" w:eastAsia="Times New Roman" w:hAnsi="Tahoma" w:cs="Tahoma"/>
          <w:color w:val="383838"/>
          <w:sz w:val="24"/>
          <w:szCs w:val="24"/>
          <w:lang w:eastAsia="ru-RU"/>
        </w:rPr>
        <w:t>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6" w:name="Par55"/>
      <w:bookmarkEnd w:id="6"/>
      <w:r w:rsidRPr="0071709E">
        <w:rPr>
          <w:rFonts w:ascii="Tahoma" w:eastAsia="Times New Roman" w:hAnsi="Tahoma" w:cs="Tahoma"/>
          <w:b/>
          <w:bCs/>
          <w:color w:val="383838"/>
          <w:sz w:val="24"/>
          <w:szCs w:val="24"/>
          <w:lang w:eastAsia="ru-RU"/>
        </w:rPr>
        <w:t>Статья 282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hyperlink r:id="rId47" w:tgtFrame="_blank" w:history="1">
        <w:r w:rsidRPr="0071709E">
          <w:rPr>
            <w:rFonts w:ascii="Tahoma" w:eastAsia="Times New Roman" w:hAnsi="Tahoma" w:cs="Tahoma"/>
            <w:b/>
            <w:bCs/>
            <w:color w:val="2C97CC"/>
            <w:sz w:val="24"/>
            <w:szCs w:val="24"/>
            <w:u w:val="single"/>
            <w:lang w:eastAsia="ru-RU"/>
          </w:rPr>
          <w:t>Действия</w:t>
        </w:r>
      </w:hyperlink>
      <w:r w:rsidRPr="0071709E">
        <w:rPr>
          <w:rFonts w:ascii="Tahoma" w:eastAsia="Times New Roman" w:hAnsi="Tahoma" w:cs="Tahoma"/>
          <w:b/>
          <w:bCs/>
          <w:color w:val="383838"/>
          <w:sz w:val="24"/>
          <w:szCs w:val="24"/>
          <w:lang w:eastAsia="ru-RU"/>
        </w:rPr>
        <w:t>,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w:t>
      </w:r>
      <w:hyperlink r:id="rId48" w:tgtFrame="_blank" w:history="1">
        <w:r w:rsidRPr="0071709E">
          <w:rPr>
            <w:rFonts w:ascii="Tahoma" w:eastAsia="Times New Roman" w:hAnsi="Tahoma" w:cs="Tahoma"/>
            <w:b/>
            <w:bCs/>
            <w:color w:val="2C97CC"/>
            <w:sz w:val="24"/>
            <w:szCs w:val="24"/>
            <w:u w:val="single"/>
            <w:lang w:eastAsia="ru-RU"/>
          </w:rPr>
          <w:t>деяние</w:t>
        </w:r>
      </w:hyperlink>
      <w:r w:rsidRPr="0071709E">
        <w:rPr>
          <w:rFonts w:ascii="Tahoma" w:eastAsia="Times New Roman" w:hAnsi="Tahoma" w:cs="Tahoma"/>
          <w:b/>
          <w:bCs/>
          <w:color w:val="383838"/>
          <w:sz w:val="24"/>
          <w:szCs w:val="24"/>
          <w:lang w:eastAsia="ru-RU"/>
        </w:rPr>
        <w:t> в течение одного года,</w:t>
      </w:r>
      <w:r w:rsidRPr="0071709E">
        <w:rPr>
          <w:rFonts w:ascii="Tahoma" w:eastAsia="Times New Roman" w:hAnsi="Tahoma" w:cs="Tahoma"/>
          <w:color w:val="383838"/>
          <w:sz w:val="24"/>
          <w:szCs w:val="24"/>
          <w:lang w:eastAsia="ru-RU"/>
        </w:rPr>
        <w:t> -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b/>
          <w:bCs/>
          <w:color w:val="383838"/>
          <w:sz w:val="24"/>
          <w:szCs w:val="24"/>
          <w:lang w:eastAsia="ru-RU"/>
        </w:rPr>
        <w:t>а</w:t>
      </w:r>
      <w:proofErr w:type="gramEnd"/>
      <w:r w:rsidRPr="0071709E">
        <w:rPr>
          <w:rFonts w:ascii="Tahoma" w:eastAsia="Times New Roman" w:hAnsi="Tahoma" w:cs="Tahoma"/>
          <w:b/>
          <w:bCs/>
          <w:color w:val="383838"/>
          <w:sz w:val="24"/>
          <w:szCs w:val="24"/>
          <w:lang w:eastAsia="ru-RU"/>
        </w:rPr>
        <w:t>) с применением насилия или с угрозой его применения;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b/>
          <w:bCs/>
          <w:color w:val="383838"/>
          <w:sz w:val="24"/>
          <w:szCs w:val="24"/>
          <w:lang w:eastAsia="ru-RU"/>
        </w:rPr>
        <w:t>б</w:t>
      </w:r>
      <w:proofErr w:type="gramEnd"/>
      <w:r w:rsidRPr="0071709E">
        <w:rPr>
          <w:rFonts w:ascii="Tahoma" w:eastAsia="Times New Roman" w:hAnsi="Tahoma" w:cs="Tahoma"/>
          <w:b/>
          <w:bCs/>
          <w:color w:val="383838"/>
          <w:sz w:val="24"/>
          <w:szCs w:val="24"/>
          <w:lang w:eastAsia="ru-RU"/>
        </w:rPr>
        <w:t>) лицом с использованием своего </w:t>
      </w:r>
      <w:hyperlink r:id="rId49" w:tgtFrame="_blank" w:history="1">
        <w:r w:rsidRPr="0071709E">
          <w:rPr>
            <w:rFonts w:ascii="Tahoma" w:eastAsia="Times New Roman" w:hAnsi="Tahoma" w:cs="Tahoma"/>
            <w:b/>
            <w:bCs/>
            <w:color w:val="2C97CC"/>
            <w:sz w:val="24"/>
            <w:szCs w:val="24"/>
            <w:u w:val="single"/>
            <w:lang w:eastAsia="ru-RU"/>
          </w:rPr>
          <w:t>служебного положения</w:t>
        </w:r>
      </w:hyperlink>
      <w:r w:rsidRPr="0071709E">
        <w:rPr>
          <w:rFonts w:ascii="Tahoma" w:eastAsia="Times New Roman" w:hAnsi="Tahoma" w:cs="Tahoma"/>
          <w:b/>
          <w:bCs/>
          <w:color w:val="383838"/>
          <w:sz w:val="24"/>
          <w:szCs w:val="24"/>
          <w:lang w:eastAsia="ru-RU"/>
        </w:rPr>
        <w:t>;</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b/>
          <w:bCs/>
          <w:color w:val="383838"/>
          <w:sz w:val="24"/>
          <w:szCs w:val="24"/>
          <w:lang w:eastAsia="ru-RU"/>
        </w:rPr>
        <w:t>в</w:t>
      </w:r>
      <w:proofErr w:type="gramEnd"/>
      <w:r w:rsidRPr="0071709E">
        <w:rPr>
          <w:rFonts w:ascii="Tahoma" w:eastAsia="Times New Roman" w:hAnsi="Tahoma" w:cs="Tahoma"/>
          <w:b/>
          <w:bCs/>
          <w:color w:val="383838"/>
          <w:sz w:val="24"/>
          <w:szCs w:val="24"/>
          <w:lang w:eastAsia="ru-RU"/>
        </w:rPr>
        <w:t>) организованной группой,</w:t>
      </w: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proofErr w:type="gramStart"/>
      <w:r w:rsidRPr="0071709E">
        <w:rPr>
          <w:rFonts w:ascii="Tahoma" w:eastAsia="Times New Roman" w:hAnsi="Tahoma" w:cs="Tahoma"/>
          <w:color w:val="383838"/>
          <w:sz w:val="24"/>
          <w:szCs w:val="24"/>
          <w:lang w:eastAsia="ru-RU"/>
        </w:rPr>
        <w:t>наказываются</w:t>
      </w:r>
      <w:proofErr w:type="gramEnd"/>
      <w:r w:rsidRPr="0071709E">
        <w:rPr>
          <w:rFonts w:ascii="Tahoma" w:eastAsia="Times New Roman" w:hAnsi="Tahoma" w:cs="Tahoma"/>
          <w:color w:val="383838"/>
          <w:sz w:val="24"/>
          <w:szCs w:val="24"/>
          <w:lang w:eastAsia="ru-RU"/>
        </w:rPr>
        <w:t xml:space="preserve">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282.1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7" w:name="Par118"/>
      <w:bookmarkEnd w:id="7"/>
      <w:r w:rsidRPr="0071709E">
        <w:rPr>
          <w:rFonts w:ascii="Tahoma" w:eastAsia="Times New Roman" w:hAnsi="Tahoma" w:cs="Tahoma"/>
          <w:color w:val="383838"/>
          <w:sz w:val="24"/>
          <w:szCs w:val="24"/>
          <w:lang w:eastAsia="ru-RU"/>
        </w:rPr>
        <w:t>1. </w:t>
      </w:r>
      <w:hyperlink r:id="rId50" w:tgtFrame="_blank" w:history="1">
        <w:r w:rsidRPr="0071709E">
          <w:rPr>
            <w:rFonts w:ascii="Tahoma" w:eastAsia="Times New Roman" w:hAnsi="Tahoma" w:cs="Tahoma"/>
            <w:b/>
            <w:bCs/>
            <w:color w:val="2C97CC"/>
            <w:sz w:val="24"/>
            <w:szCs w:val="24"/>
            <w:u w:val="single"/>
            <w:lang w:eastAsia="ru-RU"/>
          </w:rPr>
          <w:t>Создание</w:t>
        </w:r>
      </w:hyperlink>
      <w:r w:rsidRPr="0071709E">
        <w:rPr>
          <w:rFonts w:ascii="Tahoma" w:eastAsia="Times New Roman" w:hAnsi="Tahoma" w:cs="Tahoma"/>
          <w:b/>
          <w:bCs/>
          <w:color w:val="383838"/>
          <w:sz w:val="24"/>
          <w:szCs w:val="24"/>
          <w:lang w:eastAsia="ru-RU"/>
        </w:rPr>
        <w:t xml:space="preserve"> экстремистского сообщества, то есть организованной группы лиц для подготовки или совершения преступлений экстремистской </w:t>
      </w:r>
      <w:r w:rsidRPr="0071709E">
        <w:rPr>
          <w:rFonts w:ascii="Tahoma" w:eastAsia="Times New Roman" w:hAnsi="Tahoma" w:cs="Tahoma"/>
          <w:b/>
          <w:bCs/>
          <w:color w:val="383838"/>
          <w:sz w:val="24"/>
          <w:szCs w:val="24"/>
          <w:lang w:eastAsia="ru-RU"/>
        </w:rPr>
        <w:lastRenderedPageBreak/>
        <w:t>направленности, а равно </w:t>
      </w:r>
      <w:hyperlink r:id="rId51" w:tgtFrame="_blank" w:history="1">
        <w:r w:rsidRPr="0071709E">
          <w:rPr>
            <w:rFonts w:ascii="Tahoma" w:eastAsia="Times New Roman" w:hAnsi="Tahoma" w:cs="Tahoma"/>
            <w:b/>
            <w:bCs/>
            <w:color w:val="2C97CC"/>
            <w:sz w:val="24"/>
            <w:szCs w:val="24"/>
            <w:u w:val="single"/>
            <w:lang w:eastAsia="ru-RU"/>
          </w:rPr>
          <w:t>руководство</w:t>
        </w:r>
      </w:hyperlink>
      <w:r w:rsidRPr="0071709E">
        <w:rPr>
          <w:rFonts w:ascii="Tahoma" w:eastAsia="Times New Roman" w:hAnsi="Tahoma" w:cs="Tahoma"/>
          <w:b/>
          <w:bCs/>
          <w:color w:val="383838"/>
          <w:sz w:val="24"/>
          <w:szCs w:val="24"/>
          <w:lang w:eastAsia="ru-RU"/>
        </w:rPr>
        <w:t> таким экстремистским сообществом, его частью или входящими в такое сообщество </w:t>
      </w:r>
      <w:hyperlink r:id="rId52" w:tgtFrame="_blank" w:history="1">
        <w:r w:rsidRPr="0071709E">
          <w:rPr>
            <w:rFonts w:ascii="Tahoma" w:eastAsia="Times New Roman" w:hAnsi="Tahoma" w:cs="Tahoma"/>
            <w:b/>
            <w:bCs/>
            <w:color w:val="2C97CC"/>
            <w:sz w:val="24"/>
            <w:szCs w:val="24"/>
            <w:u w:val="single"/>
            <w:lang w:eastAsia="ru-RU"/>
          </w:rPr>
          <w:t>структурными подразделениями</w:t>
        </w:r>
      </w:hyperlink>
      <w:r w:rsidRPr="0071709E">
        <w:rPr>
          <w:rFonts w:ascii="Tahoma" w:eastAsia="Times New Roman" w:hAnsi="Tahoma" w:cs="Tahoma"/>
          <w:b/>
          <w:bCs/>
          <w:color w:val="383838"/>
          <w:sz w:val="24"/>
          <w:szCs w:val="24"/>
          <w:lang w:eastAsia="ru-RU"/>
        </w:rP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r w:rsidRPr="0071709E">
        <w:rPr>
          <w:rFonts w:ascii="Tahoma" w:eastAsia="Times New Roman" w:hAnsi="Tahoma" w:cs="Tahoma"/>
          <w:color w:val="383838"/>
          <w:sz w:val="24"/>
          <w:szCs w:val="24"/>
          <w:lang w:eastAsia="ru-RU"/>
        </w:rPr>
        <w:t> -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8" w:name="Par122"/>
      <w:bookmarkEnd w:id="8"/>
      <w:r w:rsidRPr="0071709E">
        <w:rPr>
          <w:rFonts w:ascii="Tahoma" w:eastAsia="Times New Roman" w:hAnsi="Tahoma" w:cs="Tahoma"/>
          <w:color w:val="383838"/>
          <w:sz w:val="24"/>
          <w:szCs w:val="24"/>
          <w:lang w:eastAsia="ru-RU"/>
        </w:rPr>
        <w:t>1.1. </w:t>
      </w:r>
      <w:r w:rsidRPr="0071709E">
        <w:rPr>
          <w:rFonts w:ascii="Tahoma" w:eastAsia="Times New Roman" w:hAnsi="Tahoma" w:cs="Tahoma"/>
          <w:b/>
          <w:bCs/>
          <w:color w:val="383838"/>
          <w:sz w:val="24"/>
          <w:szCs w:val="24"/>
          <w:lang w:eastAsia="ru-RU"/>
        </w:rPr>
        <w:t>Склонение, вербовка или иное </w:t>
      </w:r>
      <w:hyperlink r:id="rId53" w:tgtFrame="_blank" w:history="1">
        <w:r w:rsidRPr="0071709E">
          <w:rPr>
            <w:rFonts w:ascii="Tahoma" w:eastAsia="Times New Roman" w:hAnsi="Tahoma" w:cs="Tahoma"/>
            <w:b/>
            <w:bCs/>
            <w:color w:val="2C97CC"/>
            <w:sz w:val="24"/>
            <w:szCs w:val="24"/>
            <w:u w:val="single"/>
            <w:lang w:eastAsia="ru-RU"/>
          </w:rPr>
          <w:t>вовлечение</w:t>
        </w:r>
      </w:hyperlink>
      <w:r w:rsidRPr="0071709E">
        <w:rPr>
          <w:rFonts w:ascii="Tahoma" w:eastAsia="Times New Roman" w:hAnsi="Tahoma" w:cs="Tahoma"/>
          <w:b/>
          <w:bCs/>
          <w:color w:val="383838"/>
          <w:sz w:val="24"/>
          <w:szCs w:val="24"/>
          <w:lang w:eastAsia="ru-RU"/>
        </w:rPr>
        <w:t> лица в деятельность экстремистского сообщества</w:t>
      </w:r>
      <w:r w:rsidRPr="0071709E">
        <w:rPr>
          <w:rFonts w:ascii="Tahoma" w:eastAsia="Times New Roman" w:hAnsi="Tahoma" w:cs="Tahoma"/>
          <w:color w:val="383838"/>
          <w:sz w:val="24"/>
          <w:szCs w:val="24"/>
          <w:lang w:eastAsia="ru-RU"/>
        </w:rPr>
        <w:t>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9" w:name="Par126"/>
      <w:bookmarkEnd w:id="9"/>
      <w:r w:rsidRPr="0071709E">
        <w:rPr>
          <w:rFonts w:ascii="Tahoma" w:eastAsia="Times New Roman" w:hAnsi="Tahoma" w:cs="Tahoma"/>
          <w:color w:val="383838"/>
          <w:sz w:val="24"/>
          <w:szCs w:val="24"/>
          <w:lang w:eastAsia="ru-RU"/>
        </w:rPr>
        <w:t>2. </w:t>
      </w:r>
      <w:hyperlink r:id="rId54" w:tgtFrame="_blank" w:history="1">
        <w:r w:rsidRPr="0071709E">
          <w:rPr>
            <w:rFonts w:ascii="Tahoma" w:eastAsia="Times New Roman" w:hAnsi="Tahoma" w:cs="Tahoma"/>
            <w:b/>
            <w:bCs/>
            <w:color w:val="2C97CC"/>
            <w:sz w:val="24"/>
            <w:szCs w:val="24"/>
            <w:u w:val="single"/>
            <w:lang w:eastAsia="ru-RU"/>
          </w:rPr>
          <w:t>Участие</w:t>
        </w:r>
      </w:hyperlink>
      <w:r w:rsidRPr="0071709E">
        <w:rPr>
          <w:rFonts w:ascii="Tahoma" w:eastAsia="Times New Roman" w:hAnsi="Tahoma" w:cs="Tahoma"/>
          <w:b/>
          <w:bCs/>
          <w:color w:val="383838"/>
          <w:sz w:val="24"/>
          <w:szCs w:val="24"/>
          <w:lang w:eastAsia="ru-RU"/>
        </w:rPr>
        <w:t> в экстремистском сообществе </w:t>
      </w:r>
      <w:r w:rsidRPr="0071709E">
        <w:rPr>
          <w:rFonts w:ascii="Tahoma" w:eastAsia="Times New Roman" w:hAnsi="Tahoma" w:cs="Tahoma"/>
          <w:color w:val="383838"/>
          <w:sz w:val="24"/>
          <w:szCs w:val="24"/>
          <w:lang w:eastAsia="ru-RU"/>
        </w:rPr>
        <w:t>- 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3. </w:t>
      </w:r>
      <w:r w:rsidRPr="0071709E">
        <w:rPr>
          <w:rFonts w:ascii="Tahoma" w:eastAsia="Times New Roman" w:hAnsi="Tahoma" w:cs="Tahoma"/>
          <w:b/>
          <w:bCs/>
          <w:color w:val="383838"/>
          <w:sz w:val="24"/>
          <w:szCs w:val="24"/>
          <w:lang w:eastAsia="ru-RU"/>
        </w:rPr>
        <w:t>Деяния, предусмотренные </w:t>
      </w:r>
      <w:hyperlink r:id="rId55" w:anchor="Par118" w:history="1">
        <w:r w:rsidRPr="0071709E">
          <w:rPr>
            <w:rFonts w:ascii="Tahoma" w:eastAsia="Times New Roman" w:hAnsi="Tahoma" w:cs="Tahoma"/>
            <w:b/>
            <w:bCs/>
            <w:color w:val="2C97CC"/>
            <w:sz w:val="24"/>
            <w:szCs w:val="24"/>
            <w:u w:val="single"/>
            <w:lang w:eastAsia="ru-RU"/>
          </w:rPr>
          <w:t>частями первой</w:t>
        </w:r>
      </w:hyperlink>
      <w:r w:rsidRPr="0071709E">
        <w:rPr>
          <w:rFonts w:ascii="Tahoma" w:eastAsia="Times New Roman" w:hAnsi="Tahoma" w:cs="Tahoma"/>
          <w:b/>
          <w:bCs/>
          <w:color w:val="383838"/>
          <w:sz w:val="24"/>
          <w:szCs w:val="24"/>
          <w:lang w:eastAsia="ru-RU"/>
        </w:rPr>
        <w:t>, </w:t>
      </w:r>
      <w:hyperlink r:id="rId56" w:anchor="Par122" w:history="1">
        <w:r w:rsidRPr="0071709E">
          <w:rPr>
            <w:rFonts w:ascii="Tahoma" w:eastAsia="Times New Roman" w:hAnsi="Tahoma" w:cs="Tahoma"/>
            <w:b/>
            <w:bCs/>
            <w:color w:val="2C97CC"/>
            <w:sz w:val="24"/>
            <w:szCs w:val="24"/>
            <w:u w:val="single"/>
            <w:lang w:eastAsia="ru-RU"/>
          </w:rPr>
          <w:t>первой.1</w:t>
        </w:r>
      </w:hyperlink>
      <w:r w:rsidRPr="0071709E">
        <w:rPr>
          <w:rFonts w:ascii="Tahoma" w:eastAsia="Times New Roman" w:hAnsi="Tahoma" w:cs="Tahoma"/>
          <w:b/>
          <w:bCs/>
          <w:color w:val="383838"/>
          <w:sz w:val="24"/>
          <w:szCs w:val="24"/>
          <w:lang w:eastAsia="ru-RU"/>
        </w:rPr>
        <w:t> или </w:t>
      </w:r>
      <w:hyperlink r:id="rId57" w:anchor="Par126" w:history="1">
        <w:r w:rsidRPr="0071709E">
          <w:rPr>
            <w:rFonts w:ascii="Tahoma" w:eastAsia="Times New Roman" w:hAnsi="Tahoma" w:cs="Tahoma"/>
            <w:b/>
            <w:bCs/>
            <w:color w:val="2C97CC"/>
            <w:sz w:val="24"/>
            <w:szCs w:val="24"/>
            <w:u w:val="single"/>
            <w:lang w:eastAsia="ru-RU"/>
          </w:rPr>
          <w:t>второй</w:t>
        </w:r>
      </w:hyperlink>
      <w:r w:rsidRPr="0071709E">
        <w:rPr>
          <w:rFonts w:ascii="Tahoma" w:eastAsia="Times New Roman" w:hAnsi="Tahoma" w:cs="Tahoma"/>
          <w:b/>
          <w:bCs/>
          <w:color w:val="383838"/>
          <w:sz w:val="24"/>
          <w:szCs w:val="24"/>
          <w:lang w:eastAsia="ru-RU"/>
        </w:rPr>
        <w:t> настоящей статьи, совершенные лицом с использованием своего </w:t>
      </w:r>
      <w:hyperlink r:id="rId58" w:tgtFrame="_blank" w:history="1">
        <w:r w:rsidRPr="0071709E">
          <w:rPr>
            <w:rFonts w:ascii="Tahoma" w:eastAsia="Times New Roman" w:hAnsi="Tahoma" w:cs="Tahoma"/>
            <w:b/>
            <w:bCs/>
            <w:color w:val="2C97CC"/>
            <w:sz w:val="24"/>
            <w:szCs w:val="24"/>
            <w:u w:val="single"/>
            <w:lang w:eastAsia="ru-RU"/>
          </w:rPr>
          <w:t>служебного положения</w:t>
        </w:r>
      </w:hyperlink>
      <w:r w:rsidRPr="0071709E">
        <w:rPr>
          <w:rFonts w:ascii="Tahoma" w:eastAsia="Times New Roman" w:hAnsi="Tahoma" w:cs="Tahoma"/>
          <w:b/>
          <w:bCs/>
          <w:color w:val="383838"/>
          <w:sz w:val="24"/>
          <w:szCs w:val="24"/>
          <w:lang w:eastAsia="ru-RU"/>
        </w:rPr>
        <w:t>,</w:t>
      </w:r>
      <w:r w:rsidRPr="0071709E">
        <w:rPr>
          <w:rFonts w:ascii="Tahoma" w:eastAsia="Times New Roman" w:hAnsi="Tahoma" w:cs="Tahoma"/>
          <w:color w:val="383838"/>
          <w:sz w:val="24"/>
          <w:szCs w:val="24"/>
          <w:lang w:eastAsia="ru-RU"/>
        </w:rPr>
        <w:t>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Примечания. 1. Лицо, впервые совершившее преступление, предусмотренное настоящей статьей, и </w:t>
      </w:r>
      <w:hyperlink r:id="rId59" w:tgtFrame="_blank" w:history="1">
        <w:r w:rsidRPr="0071709E">
          <w:rPr>
            <w:rFonts w:ascii="Tahoma" w:eastAsia="Times New Roman" w:hAnsi="Tahoma" w:cs="Tahoma"/>
            <w:color w:val="2C97CC"/>
            <w:sz w:val="24"/>
            <w:szCs w:val="24"/>
            <w:u w:val="single"/>
            <w:lang w:eastAsia="ru-RU"/>
          </w:rPr>
          <w:t>добровольно</w:t>
        </w:r>
      </w:hyperlink>
      <w:r w:rsidRPr="0071709E">
        <w:rPr>
          <w:rFonts w:ascii="Tahoma" w:eastAsia="Times New Roman" w:hAnsi="Tahoma" w:cs="Tahoma"/>
          <w:color w:val="383838"/>
          <w:sz w:val="24"/>
          <w:szCs w:val="24"/>
          <w:lang w:eastAsia="ru-RU"/>
        </w:rPr>
        <w:t>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xml:space="preserve">2. Под преступлениями экстремистской направленности в УК РФ понимаются преступления, совершенные по мотивам политической, идеологической, расовой, </w:t>
      </w:r>
      <w:r w:rsidRPr="0071709E">
        <w:rPr>
          <w:rFonts w:ascii="Tahoma" w:eastAsia="Times New Roman" w:hAnsi="Tahoma" w:cs="Tahoma"/>
          <w:color w:val="383838"/>
          <w:sz w:val="24"/>
          <w:szCs w:val="24"/>
          <w:lang w:eastAsia="ru-RU"/>
        </w:rPr>
        <w:lastRenderedPageBreak/>
        <w:t>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r:id="rId60" w:tgtFrame="_blank" w:history="1">
        <w:r w:rsidRPr="0071709E">
          <w:rPr>
            <w:rFonts w:ascii="Tahoma" w:eastAsia="Times New Roman" w:hAnsi="Tahoma" w:cs="Tahoma"/>
            <w:color w:val="2C97CC"/>
            <w:sz w:val="24"/>
            <w:szCs w:val="24"/>
            <w:u w:val="single"/>
            <w:lang w:eastAsia="ru-RU"/>
          </w:rPr>
          <w:t>Особенной части</w:t>
        </w:r>
      </w:hyperlink>
      <w:r w:rsidRPr="0071709E">
        <w:rPr>
          <w:rFonts w:ascii="Tahoma" w:eastAsia="Times New Roman" w:hAnsi="Tahoma" w:cs="Tahoma"/>
          <w:color w:val="383838"/>
          <w:sz w:val="24"/>
          <w:szCs w:val="24"/>
          <w:lang w:eastAsia="ru-RU"/>
        </w:rPr>
        <w:t> УК РФ и </w:t>
      </w:r>
      <w:hyperlink r:id="rId61" w:tgtFrame="_blank" w:history="1">
        <w:r w:rsidRPr="0071709E">
          <w:rPr>
            <w:rFonts w:ascii="Tahoma" w:eastAsia="Times New Roman" w:hAnsi="Tahoma" w:cs="Tahoma"/>
            <w:color w:val="2C97CC"/>
            <w:sz w:val="24"/>
            <w:szCs w:val="24"/>
            <w:u w:val="single"/>
            <w:lang w:eastAsia="ru-RU"/>
          </w:rPr>
          <w:t>пунктом "е" части первой статьи 63</w:t>
        </w:r>
      </w:hyperlink>
      <w:r w:rsidRPr="0071709E">
        <w:rPr>
          <w:rFonts w:ascii="Tahoma" w:eastAsia="Times New Roman" w:hAnsi="Tahoma" w:cs="Tahoma"/>
          <w:color w:val="383838"/>
          <w:sz w:val="24"/>
          <w:szCs w:val="24"/>
          <w:lang w:eastAsia="ru-RU"/>
        </w:rPr>
        <w:t>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282.2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10" w:name="Par141"/>
      <w:bookmarkEnd w:id="10"/>
      <w:r w:rsidRPr="0071709E">
        <w:rPr>
          <w:rFonts w:ascii="Tahoma" w:eastAsia="Times New Roman" w:hAnsi="Tahoma" w:cs="Tahoma"/>
          <w:color w:val="383838"/>
          <w:sz w:val="24"/>
          <w:szCs w:val="24"/>
          <w:lang w:eastAsia="ru-RU"/>
        </w:rPr>
        <w:t>1. </w:t>
      </w:r>
      <w:hyperlink r:id="rId62" w:tgtFrame="_blank" w:history="1">
        <w:r w:rsidRPr="0071709E">
          <w:rPr>
            <w:rFonts w:ascii="Tahoma" w:eastAsia="Times New Roman" w:hAnsi="Tahoma" w:cs="Tahoma"/>
            <w:b/>
            <w:bCs/>
            <w:color w:val="2C97CC"/>
            <w:sz w:val="24"/>
            <w:szCs w:val="24"/>
            <w:u w:val="single"/>
            <w:lang w:eastAsia="ru-RU"/>
          </w:rPr>
          <w:t>Организация</w:t>
        </w:r>
      </w:hyperlink>
      <w:r w:rsidRPr="0071709E">
        <w:rPr>
          <w:rFonts w:ascii="Tahoma" w:eastAsia="Times New Roman" w:hAnsi="Tahoma" w:cs="Tahoma"/>
          <w:b/>
          <w:bCs/>
          <w:color w:val="383838"/>
          <w:sz w:val="24"/>
          <w:szCs w:val="24"/>
          <w:lang w:eastAsia="ru-RU"/>
        </w:rPr>
        <w:t>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hyperlink r:id="rId63" w:tgtFrame="_blank" w:history="1">
        <w:r w:rsidRPr="0071709E">
          <w:rPr>
            <w:rFonts w:ascii="Tahoma" w:eastAsia="Times New Roman" w:hAnsi="Tahoma" w:cs="Tahoma"/>
            <w:b/>
            <w:bCs/>
            <w:color w:val="2C97CC"/>
            <w:sz w:val="24"/>
            <w:szCs w:val="24"/>
            <w:u w:val="single"/>
            <w:lang w:eastAsia="ru-RU"/>
          </w:rPr>
          <w:t>экстремистской деятельности</w:t>
        </w:r>
      </w:hyperlink>
      <w:r w:rsidRPr="0071709E">
        <w:rPr>
          <w:rFonts w:ascii="Tahoma" w:eastAsia="Times New Roman" w:hAnsi="Tahoma" w:cs="Tahoma"/>
          <w:b/>
          <w:bCs/>
          <w:color w:val="383838"/>
          <w:sz w:val="24"/>
          <w:szCs w:val="24"/>
          <w:lang w:eastAsia="ru-RU"/>
        </w:rPr>
        <w:t>, за исключением организаций, которые в соответствии с </w:t>
      </w:r>
      <w:hyperlink r:id="rId64" w:tgtFrame="_blank" w:history="1">
        <w:r w:rsidRPr="0071709E">
          <w:rPr>
            <w:rFonts w:ascii="Tahoma" w:eastAsia="Times New Roman" w:hAnsi="Tahoma" w:cs="Tahoma"/>
            <w:b/>
            <w:bCs/>
            <w:color w:val="2C97CC"/>
            <w:sz w:val="24"/>
            <w:szCs w:val="24"/>
            <w:u w:val="single"/>
            <w:lang w:eastAsia="ru-RU"/>
          </w:rPr>
          <w:t>законодательством</w:t>
        </w:r>
      </w:hyperlink>
      <w:r w:rsidRPr="0071709E">
        <w:rPr>
          <w:rFonts w:ascii="Tahoma" w:eastAsia="Times New Roman" w:hAnsi="Tahoma" w:cs="Tahoma"/>
          <w:b/>
          <w:bCs/>
          <w:color w:val="383838"/>
          <w:sz w:val="24"/>
          <w:szCs w:val="24"/>
          <w:lang w:eastAsia="ru-RU"/>
        </w:rPr>
        <w:t> Российской Федерации признаны террористическими,</w:t>
      </w:r>
      <w:r w:rsidRPr="0071709E">
        <w:rPr>
          <w:rFonts w:ascii="Tahoma" w:eastAsia="Times New Roman" w:hAnsi="Tahoma" w:cs="Tahoma"/>
          <w:color w:val="383838"/>
          <w:sz w:val="24"/>
          <w:szCs w:val="24"/>
          <w:lang w:eastAsia="ru-RU"/>
        </w:rPr>
        <w:t> -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11" w:name="Par145"/>
      <w:bookmarkEnd w:id="11"/>
      <w:r w:rsidRPr="0071709E">
        <w:rPr>
          <w:rFonts w:ascii="Tahoma" w:eastAsia="Times New Roman" w:hAnsi="Tahoma" w:cs="Tahoma"/>
          <w:color w:val="383838"/>
          <w:sz w:val="24"/>
          <w:szCs w:val="24"/>
          <w:lang w:eastAsia="ru-RU"/>
        </w:rPr>
        <w:t>1.1. </w:t>
      </w:r>
      <w:r w:rsidRPr="0071709E">
        <w:rPr>
          <w:rFonts w:ascii="Tahoma" w:eastAsia="Times New Roman" w:hAnsi="Tahoma" w:cs="Tahoma"/>
          <w:b/>
          <w:bCs/>
          <w:color w:val="383838"/>
          <w:sz w:val="24"/>
          <w:szCs w:val="24"/>
          <w:lang w:eastAsia="ru-RU"/>
        </w:rPr>
        <w:t>Склонение, вербовка или иное </w:t>
      </w:r>
      <w:hyperlink r:id="rId65" w:tgtFrame="_blank" w:history="1">
        <w:r w:rsidRPr="0071709E">
          <w:rPr>
            <w:rFonts w:ascii="Tahoma" w:eastAsia="Times New Roman" w:hAnsi="Tahoma" w:cs="Tahoma"/>
            <w:b/>
            <w:bCs/>
            <w:color w:val="2C97CC"/>
            <w:sz w:val="24"/>
            <w:szCs w:val="24"/>
            <w:u w:val="single"/>
            <w:lang w:eastAsia="ru-RU"/>
          </w:rPr>
          <w:t>вовлечение</w:t>
        </w:r>
      </w:hyperlink>
      <w:r w:rsidRPr="0071709E">
        <w:rPr>
          <w:rFonts w:ascii="Tahoma" w:eastAsia="Times New Roman" w:hAnsi="Tahoma" w:cs="Tahoma"/>
          <w:b/>
          <w:bCs/>
          <w:color w:val="383838"/>
          <w:sz w:val="24"/>
          <w:szCs w:val="24"/>
          <w:lang w:eastAsia="ru-RU"/>
        </w:rPr>
        <w:t> лица в деятельность экстремистской организации</w:t>
      </w:r>
      <w:r w:rsidRPr="0071709E">
        <w:rPr>
          <w:rFonts w:ascii="Tahoma" w:eastAsia="Times New Roman" w:hAnsi="Tahoma" w:cs="Tahoma"/>
          <w:color w:val="383838"/>
          <w:sz w:val="24"/>
          <w:szCs w:val="24"/>
          <w:lang w:eastAsia="ru-RU"/>
        </w:rPr>
        <w:t>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bookmarkStart w:id="12" w:name="Par149"/>
      <w:bookmarkEnd w:id="12"/>
      <w:r w:rsidRPr="0071709E">
        <w:rPr>
          <w:rFonts w:ascii="Tahoma" w:eastAsia="Times New Roman" w:hAnsi="Tahoma" w:cs="Tahoma"/>
          <w:color w:val="383838"/>
          <w:sz w:val="24"/>
          <w:szCs w:val="24"/>
          <w:lang w:eastAsia="ru-RU"/>
        </w:rPr>
        <w:t>2. </w:t>
      </w:r>
      <w:hyperlink r:id="rId66" w:tgtFrame="_blank" w:history="1">
        <w:r w:rsidRPr="0071709E">
          <w:rPr>
            <w:rFonts w:ascii="Tahoma" w:eastAsia="Times New Roman" w:hAnsi="Tahoma" w:cs="Tahoma"/>
            <w:b/>
            <w:bCs/>
            <w:color w:val="2C97CC"/>
            <w:sz w:val="24"/>
            <w:szCs w:val="24"/>
            <w:u w:val="single"/>
            <w:lang w:eastAsia="ru-RU"/>
          </w:rPr>
          <w:t>Участие</w:t>
        </w:r>
      </w:hyperlink>
      <w:r w:rsidRPr="0071709E">
        <w:rPr>
          <w:rFonts w:ascii="Tahoma" w:eastAsia="Times New Roman" w:hAnsi="Tahoma" w:cs="Tahoma"/>
          <w:b/>
          <w:bCs/>
          <w:color w:val="383838"/>
          <w:sz w:val="24"/>
          <w:szCs w:val="24"/>
          <w:lang w:eastAsia="ru-RU"/>
        </w:rPr>
        <w:t>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r w:rsidRPr="0071709E">
        <w:rPr>
          <w:rFonts w:ascii="Tahoma" w:eastAsia="Times New Roman" w:hAnsi="Tahoma" w:cs="Tahoma"/>
          <w:color w:val="383838"/>
          <w:sz w:val="24"/>
          <w:szCs w:val="24"/>
          <w:lang w:eastAsia="ru-RU"/>
        </w:rPr>
        <w:t>- 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3. </w:t>
      </w:r>
      <w:r w:rsidRPr="0071709E">
        <w:rPr>
          <w:rFonts w:ascii="Tahoma" w:eastAsia="Times New Roman" w:hAnsi="Tahoma" w:cs="Tahoma"/>
          <w:b/>
          <w:bCs/>
          <w:color w:val="383838"/>
          <w:sz w:val="24"/>
          <w:szCs w:val="24"/>
          <w:lang w:eastAsia="ru-RU"/>
        </w:rPr>
        <w:t>Деяния, предусмотренные </w:t>
      </w:r>
      <w:hyperlink r:id="rId67" w:anchor="Par141" w:history="1">
        <w:r w:rsidRPr="0071709E">
          <w:rPr>
            <w:rFonts w:ascii="Tahoma" w:eastAsia="Times New Roman" w:hAnsi="Tahoma" w:cs="Tahoma"/>
            <w:b/>
            <w:bCs/>
            <w:color w:val="2C97CC"/>
            <w:sz w:val="24"/>
            <w:szCs w:val="24"/>
            <w:u w:val="single"/>
            <w:lang w:eastAsia="ru-RU"/>
          </w:rPr>
          <w:t>частями первой</w:t>
        </w:r>
      </w:hyperlink>
      <w:r w:rsidRPr="0071709E">
        <w:rPr>
          <w:rFonts w:ascii="Tahoma" w:eastAsia="Times New Roman" w:hAnsi="Tahoma" w:cs="Tahoma"/>
          <w:b/>
          <w:bCs/>
          <w:color w:val="383838"/>
          <w:sz w:val="24"/>
          <w:szCs w:val="24"/>
          <w:lang w:eastAsia="ru-RU"/>
        </w:rPr>
        <w:t>, </w:t>
      </w:r>
      <w:hyperlink r:id="rId68" w:anchor="Par145" w:history="1">
        <w:r w:rsidRPr="0071709E">
          <w:rPr>
            <w:rFonts w:ascii="Tahoma" w:eastAsia="Times New Roman" w:hAnsi="Tahoma" w:cs="Tahoma"/>
            <w:b/>
            <w:bCs/>
            <w:color w:val="2C97CC"/>
            <w:sz w:val="24"/>
            <w:szCs w:val="24"/>
            <w:u w:val="single"/>
            <w:lang w:eastAsia="ru-RU"/>
          </w:rPr>
          <w:t>первой.1</w:t>
        </w:r>
      </w:hyperlink>
      <w:r w:rsidRPr="0071709E">
        <w:rPr>
          <w:rFonts w:ascii="Tahoma" w:eastAsia="Times New Roman" w:hAnsi="Tahoma" w:cs="Tahoma"/>
          <w:b/>
          <w:bCs/>
          <w:color w:val="383838"/>
          <w:sz w:val="24"/>
          <w:szCs w:val="24"/>
          <w:lang w:eastAsia="ru-RU"/>
        </w:rPr>
        <w:t> или </w:t>
      </w:r>
      <w:hyperlink r:id="rId69" w:anchor="Par149" w:history="1">
        <w:r w:rsidRPr="0071709E">
          <w:rPr>
            <w:rFonts w:ascii="Tahoma" w:eastAsia="Times New Roman" w:hAnsi="Tahoma" w:cs="Tahoma"/>
            <w:b/>
            <w:bCs/>
            <w:color w:val="2C97CC"/>
            <w:sz w:val="24"/>
            <w:szCs w:val="24"/>
            <w:u w:val="single"/>
            <w:lang w:eastAsia="ru-RU"/>
          </w:rPr>
          <w:t>второй</w:t>
        </w:r>
      </w:hyperlink>
      <w:r w:rsidRPr="0071709E">
        <w:rPr>
          <w:rFonts w:ascii="Tahoma" w:eastAsia="Times New Roman" w:hAnsi="Tahoma" w:cs="Tahoma"/>
          <w:b/>
          <w:bCs/>
          <w:color w:val="383838"/>
          <w:sz w:val="24"/>
          <w:szCs w:val="24"/>
          <w:lang w:eastAsia="ru-RU"/>
        </w:rPr>
        <w:t xml:space="preserve"> настоящей статьи, совершенные лицом с </w:t>
      </w:r>
      <w:r w:rsidRPr="0071709E">
        <w:rPr>
          <w:rFonts w:ascii="Tahoma" w:eastAsia="Times New Roman" w:hAnsi="Tahoma" w:cs="Tahoma"/>
          <w:b/>
          <w:bCs/>
          <w:color w:val="383838"/>
          <w:sz w:val="24"/>
          <w:szCs w:val="24"/>
          <w:lang w:eastAsia="ru-RU"/>
        </w:rPr>
        <w:lastRenderedPageBreak/>
        <w:t>использованием своего служебного положения,</w:t>
      </w:r>
      <w:r w:rsidRPr="0071709E">
        <w:rPr>
          <w:rFonts w:ascii="Tahoma" w:eastAsia="Times New Roman" w:hAnsi="Tahoma" w:cs="Tahoma"/>
          <w:color w:val="383838"/>
          <w:sz w:val="24"/>
          <w:szCs w:val="24"/>
          <w:lang w:eastAsia="ru-RU"/>
        </w:rPr>
        <w:t>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Примечание. Лицо, впервые совершившее преступление, предусмотренное настоящей статьей, и </w:t>
      </w:r>
      <w:hyperlink r:id="rId70" w:tgtFrame="_blank" w:history="1">
        <w:r w:rsidRPr="0071709E">
          <w:rPr>
            <w:rFonts w:ascii="Tahoma" w:eastAsia="Times New Roman" w:hAnsi="Tahoma" w:cs="Tahoma"/>
            <w:color w:val="2C97CC"/>
            <w:sz w:val="24"/>
            <w:szCs w:val="24"/>
            <w:u w:val="single"/>
            <w:lang w:eastAsia="ru-RU"/>
          </w:rPr>
          <w:t>добровольно</w:t>
        </w:r>
      </w:hyperlink>
      <w:r w:rsidRPr="0071709E">
        <w:rPr>
          <w:rFonts w:ascii="Tahoma" w:eastAsia="Times New Roman" w:hAnsi="Tahoma" w:cs="Tahoma"/>
          <w:color w:val="383838"/>
          <w:sz w:val="24"/>
          <w:szCs w:val="24"/>
          <w:lang w:eastAsia="ru-RU"/>
        </w:rPr>
        <w:t>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282.3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r w:rsidRPr="0071709E">
        <w:rPr>
          <w:rFonts w:ascii="Tahoma" w:eastAsia="Times New Roman" w:hAnsi="Tahoma" w:cs="Tahoma"/>
          <w:b/>
          <w:bCs/>
          <w:color w:val="383838"/>
          <w:sz w:val="24"/>
          <w:szCs w:val="24"/>
          <w:lang w:eastAsia="ru-RU"/>
        </w:rPr>
        <w:t>Предоставление или сбор средств либо оказание финансовых услуг, заведомо предназначенных для </w:t>
      </w:r>
      <w:hyperlink r:id="rId71" w:tgtFrame="_blank" w:history="1">
        <w:r w:rsidRPr="0071709E">
          <w:rPr>
            <w:rFonts w:ascii="Tahoma" w:eastAsia="Times New Roman" w:hAnsi="Tahoma" w:cs="Tahoma"/>
            <w:b/>
            <w:bCs/>
            <w:color w:val="2C97CC"/>
            <w:sz w:val="24"/>
            <w:szCs w:val="24"/>
            <w:u w:val="single"/>
            <w:lang w:eastAsia="ru-RU"/>
          </w:rPr>
          <w:t>финансирования</w:t>
        </w:r>
      </w:hyperlink>
      <w:r w:rsidRPr="0071709E">
        <w:rPr>
          <w:rFonts w:ascii="Tahoma" w:eastAsia="Times New Roman" w:hAnsi="Tahoma" w:cs="Tahoma"/>
          <w:b/>
          <w:bCs/>
          <w:color w:val="383838"/>
          <w:sz w:val="24"/>
          <w:szCs w:val="24"/>
          <w:lang w:eastAsia="ru-RU"/>
        </w:rPr>
        <w:t> организации, подготовки и совершения хотя бы одного из преступлений экстремистской направленности либо для обеспечения деятельности </w:t>
      </w:r>
      <w:hyperlink r:id="rId72" w:tgtFrame="_blank" w:history="1">
        <w:r w:rsidRPr="0071709E">
          <w:rPr>
            <w:rFonts w:ascii="Tahoma" w:eastAsia="Times New Roman" w:hAnsi="Tahoma" w:cs="Tahoma"/>
            <w:b/>
            <w:bCs/>
            <w:color w:val="2C97CC"/>
            <w:sz w:val="24"/>
            <w:szCs w:val="24"/>
            <w:u w:val="single"/>
            <w:lang w:eastAsia="ru-RU"/>
          </w:rPr>
          <w:t>экстремистского сообщества</w:t>
        </w:r>
      </w:hyperlink>
      <w:r w:rsidRPr="0071709E">
        <w:rPr>
          <w:rFonts w:ascii="Tahoma" w:eastAsia="Times New Roman" w:hAnsi="Tahoma" w:cs="Tahoma"/>
          <w:b/>
          <w:bCs/>
          <w:color w:val="383838"/>
          <w:sz w:val="24"/>
          <w:szCs w:val="24"/>
          <w:lang w:eastAsia="ru-RU"/>
        </w:rPr>
        <w:t> или </w:t>
      </w:r>
      <w:hyperlink r:id="rId73" w:tgtFrame="_blank" w:history="1">
        <w:r w:rsidRPr="0071709E">
          <w:rPr>
            <w:rFonts w:ascii="Tahoma" w:eastAsia="Times New Roman" w:hAnsi="Tahoma" w:cs="Tahoma"/>
            <w:b/>
            <w:bCs/>
            <w:color w:val="2C97CC"/>
            <w:sz w:val="24"/>
            <w:szCs w:val="24"/>
            <w:u w:val="single"/>
            <w:lang w:eastAsia="ru-RU"/>
          </w:rPr>
          <w:t>экстремистской организации</w:t>
        </w:r>
      </w:hyperlink>
      <w:r w:rsidRPr="0071709E">
        <w:rPr>
          <w:rFonts w:ascii="Tahoma" w:eastAsia="Times New Roman" w:hAnsi="Tahoma" w:cs="Tahoma"/>
          <w:b/>
          <w:bCs/>
          <w:color w:val="383838"/>
          <w:sz w:val="24"/>
          <w:szCs w:val="24"/>
          <w:lang w:eastAsia="ru-RU"/>
        </w:rPr>
        <w:t>,</w:t>
      </w:r>
      <w:r w:rsidRPr="0071709E">
        <w:rPr>
          <w:rFonts w:ascii="Tahoma" w:eastAsia="Times New Roman" w:hAnsi="Tahoma" w:cs="Tahoma"/>
          <w:color w:val="383838"/>
          <w:sz w:val="24"/>
          <w:szCs w:val="24"/>
          <w:lang w:eastAsia="ru-RU"/>
        </w:rPr>
        <w:t>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Те же деяния, совершенные лицом с использованием своего служебного положения,</w:t>
      </w:r>
      <w:r w:rsidRPr="0071709E">
        <w:rPr>
          <w:rFonts w:ascii="Tahoma" w:eastAsia="Times New Roman" w:hAnsi="Tahoma" w:cs="Tahoma"/>
          <w:color w:val="383838"/>
          <w:sz w:val="24"/>
          <w:szCs w:val="24"/>
          <w:lang w:eastAsia="ru-RU"/>
        </w:rPr>
        <w:t>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lastRenderedPageBreak/>
        <w:t>Статья 282.4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r w:rsidRPr="0071709E">
        <w:rPr>
          <w:rFonts w:ascii="Tahoma" w:eastAsia="Times New Roman" w:hAnsi="Tahoma" w:cs="Tahoma"/>
          <w:b/>
          <w:bCs/>
          <w:color w:val="383838"/>
          <w:sz w:val="24"/>
          <w:szCs w:val="24"/>
          <w:lang w:eastAsia="ru-RU"/>
        </w:rPr>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74" w:tgtFrame="_blank" w:history="1">
        <w:r w:rsidRPr="0071709E">
          <w:rPr>
            <w:rFonts w:ascii="Tahoma" w:eastAsia="Times New Roman" w:hAnsi="Tahoma" w:cs="Tahoma"/>
            <w:b/>
            <w:bCs/>
            <w:color w:val="2C97CC"/>
            <w:sz w:val="24"/>
            <w:szCs w:val="24"/>
            <w:u w:val="single"/>
            <w:lang w:eastAsia="ru-RU"/>
          </w:rPr>
          <w:t>законами</w:t>
        </w:r>
      </w:hyperlink>
      <w:r w:rsidRPr="0071709E">
        <w:rPr>
          <w:rFonts w:ascii="Tahoma" w:eastAsia="Times New Roman" w:hAnsi="Tahoma" w:cs="Tahoma"/>
          <w:b/>
          <w:bCs/>
          <w:color w:val="383838"/>
          <w:sz w:val="24"/>
          <w:szCs w:val="24"/>
          <w:lang w:eastAsia="ru-RU"/>
        </w:rPr>
        <w:t>, если эти деяния совершены лицом, подвергнутым административному наказанию за любое из административных правонарушений, предусмотренных </w:t>
      </w:r>
      <w:hyperlink r:id="rId75" w:tgtFrame="_blank" w:history="1">
        <w:r w:rsidRPr="0071709E">
          <w:rPr>
            <w:rFonts w:ascii="Tahoma" w:eastAsia="Times New Roman" w:hAnsi="Tahoma" w:cs="Tahoma"/>
            <w:b/>
            <w:bCs/>
            <w:color w:val="2C97CC"/>
            <w:sz w:val="24"/>
            <w:szCs w:val="24"/>
            <w:u w:val="single"/>
            <w:lang w:eastAsia="ru-RU"/>
          </w:rPr>
          <w:t>статьей 20.3</w:t>
        </w:r>
      </w:hyperlink>
      <w:r w:rsidRPr="0071709E">
        <w:rPr>
          <w:rFonts w:ascii="Tahoma" w:eastAsia="Times New Roman" w:hAnsi="Tahoma" w:cs="Tahoma"/>
          <w:b/>
          <w:bCs/>
          <w:color w:val="383838"/>
          <w:sz w:val="24"/>
          <w:szCs w:val="24"/>
          <w:lang w:eastAsia="ru-RU"/>
        </w:rPr>
        <w:t> Кодекса Российской Федерации об административных правонарушениях</w:t>
      </w:r>
      <w:r w:rsidRPr="0071709E">
        <w:rPr>
          <w:rFonts w:ascii="Tahoma" w:eastAsia="Times New Roman" w:hAnsi="Tahoma" w:cs="Tahoma"/>
          <w:color w:val="383838"/>
          <w:sz w:val="24"/>
          <w:szCs w:val="24"/>
          <w:lang w:eastAsia="ru-RU"/>
        </w:rPr>
        <w:t>, - 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76" w:tgtFrame="_blank" w:history="1">
        <w:r w:rsidRPr="0071709E">
          <w:rPr>
            <w:rFonts w:ascii="Tahoma" w:eastAsia="Times New Roman" w:hAnsi="Tahoma" w:cs="Tahoma"/>
            <w:b/>
            <w:bCs/>
            <w:color w:val="2C97CC"/>
            <w:sz w:val="24"/>
            <w:szCs w:val="24"/>
            <w:u w:val="single"/>
            <w:lang w:eastAsia="ru-RU"/>
          </w:rPr>
          <w:t>статьей 20.3</w:t>
        </w:r>
      </w:hyperlink>
      <w:r w:rsidRPr="0071709E">
        <w:rPr>
          <w:rFonts w:ascii="Tahoma" w:eastAsia="Times New Roman" w:hAnsi="Tahoma" w:cs="Tahoma"/>
          <w:b/>
          <w:bCs/>
          <w:color w:val="383838"/>
          <w:sz w:val="24"/>
          <w:szCs w:val="24"/>
          <w:lang w:eastAsia="ru-RU"/>
        </w:rPr>
        <w:t> Кодекса Российской Федерации об административных правонарушениях, </w:t>
      </w:r>
      <w:r w:rsidRPr="0071709E">
        <w:rPr>
          <w:rFonts w:ascii="Tahoma" w:eastAsia="Times New Roman" w:hAnsi="Tahoma" w:cs="Tahoma"/>
          <w:color w:val="383838"/>
          <w:sz w:val="24"/>
          <w:szCs w:val="24"/>
          <w:lang w:eastAsia="ru-RU"/>
        </w:rPr>
        <w:t>- 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284.1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1. </w:t>
      </w:r>
      <w:r w:rsidRPr="0071709E">
        <w:rPr>
          <w:rFonts w:ascii="Tahoma" w:eastAsia="Times New Roman" w:hAnsi="Tahoma" w:cs="Tahoma"/>
          <w:b/>
          <w:bCs/>
          <w:color w:val="383838"/>
          <w:sz w:val="24"/>
          <w:szCs w:val="24"/>
          <w:lang w:eastAsia="ru-RU"/>
        </w:rPr>
        <w:t>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совершенное лицом, подвергнутым административному наказанию за аналогичное деяние либо имеющим судимость за совершение преступления, предусмотренного настоящей статьей, или статьей 330.3 УК РФ,</w:t>
      </w:r>
      <w:r w:rsidRPr="0071709E">
        <w:rPr>
          <w:rFonts w:ascii="Tahoma" w:eastAsia="Times New Roman" w:hAnsi="Tahoma" w:cs="Tahoma"/>
          <w:color w:val="383838"/>
          <w:sz w:val="24"/>
          <w:szCs w:val="24"/>
          <w:lang w:eastAsia="ru-RU"/>
        </w:rPr>
        <w:t xml:space="preserve">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трехсот шестидесяти часов, либо принудительными работами на срок </w:t>
      </w:r>
      <w:r w:rsidRPr="0071709E">
        <w:rPr>
          <w:rFonts w:ascii="Tahoma" w:eastAsia="Times New Roman" w:hAnsi="Tahoma" w:cs="Tahoma"/>
          <w:color w:val="383838"/>
          <w:sz w:val="24"/>
          <w:szCs w:val="24"/>
          <w:lang w:eastAsia="ru-RU"/>
        </w:rPr>
        <w:lastRenderedPageBreak/>
        <w:t>до четырех лет с ограничением свободы на срок до двух лет или без такового, либо лишением свободы на срок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2. </w:t>
      </w:r>
      <w:r w:rsidRPr="0071709E">
        <w:rPr>
          <w:rFonts w:ascii="Tahoma" w:eastAsia="Times New Roman" w:hAnsi="Tahoma" w:cs="Tahoma"/>
          <w:b/>
          <w:bCs/>
          <w:color w:val="383838"/>
          <w:sz w:val="24"/>
          <w:szCs w:val="24"/>
          <w:lang w:eastAsia="ru-RU"/>
        </w:rPr>
        <w:t>Предоставление или сбор средств либо оказание финансовых услуг, заведомо предназначенных для обеспечения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w:t>
      </w:r>
      <w:r w:rsidRPr="0071709E">
        <w:rPr>
          <w:rFonts w:ascii="Tahoma" w:eastAsia="Times New Roman" w:hAnsi="Tahoma" w:cs="Tahoma"/>
          <w:color w:val="383838"/>
          <w:sz w:val="24"/>
          <w:szCs w:val="24"/>
          <w:lang w:eastAsia="ru-RU"/>
        </w:rPr>
        <w:t> - наказывается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3. </w:t>
      </w:r>
      <w:r w:rsidRPr="0071709E">
        <w:rPr>
          <w:rFonts w:ascii="Tahoma" w:eastAsia="Times New Roman" w:hAnsi="Tahoma" w:cs="Tahoma"/>
          <w:b/>
          <w:bCs/>
          <w:color w:val="383838"/>
          <w:sz w:val="24"/>
          <w:szCs w:val="24"/>
          <w:lang w:eastAsia="ru-RU"/>
        </w:rPr>
        <w:t>Организация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w:t>
      </w:r>
      <w:r w:rsidRPr="0071709E">
        <w:rPr>
          <w:rFonts w:ascii="Tahoma" w:eastAsia="Times New Roman" w:hAnsi="Tahoma" w:cs="Tahoma"/>
          <w:color w:val="383838"/>
          <w:sz w:val="24"/>
          <w:szCs w:val="24"/>
          <w:lang w:eastAsia="ru-RU"/>
        </w:rPr>
        <w:t> - наказывается обязательными работами на срок до четырехсот восьмидесяти часов, либо принудительными работами на срок до пяти лет с ограничением свободы на срок до двух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 или собирало средства либо оказывало финансовые услуги, и если оно активно способствовало раскрытию и (или) расследованию преступления.</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284.2 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w:t>
      </w:r>
      <w:r w:rsidRPr="0071709E">
        <w:rPr>
          <w:rFonts w:ascii="Tahoma" w:eastAsia="Times New Roman" w:hAnsi="Tahoma" w:cs="Tahoma"/>
          <w:b/>
          <w:bCs/>
          <w:color w:val="383838"/>
          <w:sz w:val="24"/>
          <w:szCs w:val="24"/>
          <w:lang w:eastAsia="ru-RU"/>
        </w:rPr>
        <w:lastRenderedPageBreak/>
        <w:t>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деяние в течение одного года,</w:t>
      </w:r>
      <w:r w:rsidRPr="0071709E">
        <w:rPr>
          <w:rFonts w:ascii="Tahoma" w:eastAsia="Times New Roman" w:hAnsi="Tahoma" w:cs="Tahoma"/>
          <w:color w:val="383838"/>
          <w:sz w:val="24"/>
          <w:szCs w:val="24"/>
          <w:lang w:eastAsia="ru-RU"/>
        </w:rPr>
        <w:t> - наказываются штрафом в размере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color w:val="383838"/>
          <w:sz w:val="24"/>
          <w:szCs w:val="24"/>
          <w:lang w:eastAsia="ru-RU"/>
        </w:rPr>
        <w:t> </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Статья 284.3</w:t>
      </w:r>
      <w:r w:rsidRPr="0071709E">
        <w:rPr>
          <w:rFonts w:ascii="Tahoma" w:eastAsia="Times New Roman" w:hAnsi="Tahoma" w:cs="Tahoma"/>
          <w:color w:val="383838"/>
          <w:sz w:val="24"/>
          <w:szCs w:val="24"/>
          <w:lang w:eastAsia="ru-RU"/>
        </w:rPr>
        <w:t> </w:t>
      </w:r>
      <w:r w:rsidRPr="0071709E">
        <w:rPr>
          <w:rFonts w:ascii="Tahoma" w:eastAsia="Times New Roman" w:hAnsi="Tahoma" w:cs="Tahoma"/>
          <w:b/>
          <w:bCs/>
          <w:color w:val="383838"/>
          <w:sz w:val="24"/>
          <w:szCs w:val="24"/>
          <w:lang w:eastAsia="ru-RU"/>
        </w:rPr>
        <w:t>УК РФ.</w:t>
      </w:r>
    </w:p>
    <w:p w:rsidR="0071709E" w:rsidRPr="0071709E" w:rsidRDefault="0071709E" w:rsidP="0071709E">
      <w:pPr>
        <w:shd w:val="clear" w:color="auto" w:fill="F9F9F9"/>
        <w:spacing w:before="100" w:beforeAutospacing="1" w:after="100" w:afterAutospacing="1" w:line="240" w:lineRule="auto"/>
        <w:rPr>
          <w:rFonts w:ascii="Tahoma" w:eastAsia="Times New Roman" w:hAnsi="Tahoma" w:cs="Tahoma"/>
          <w:color w:val="383838"/>
          <w:sz w:val="24"/>
          <w:szCs w:val="24"/>
          <w:lang w:eastAsia="ru-RU"/>
        </w:rPr>
      </w:pPr>
      <w:r w:rsidRPr="0071709E">
        <w:rPr>
          <w:rFonts w:ascii="Tahoma" w:eastAsia="Times New Roman" w:hAnsi="Tahoma" w:cs="Tahoma"/>
          <w:b/>
          <w:bCs/>
          <w:color w:val="383838"/>
          <w:sz w:val="24"/>
          <w:szCs w:val="24"/>
          <w:lang w:eastAsia="ru-RU"/>
        </w:rPr>
        <w:t>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при отсутствии признаков преступлений, предусмотренных статьями 275, 275.1, 276 настоящего Кодекса,</w:t>
      </w:r>
      <w:r w:rsidRPr="0071709E">
        <w:rPr>
          <w:rFonts w:ascii="Tahoma" w:eastAsia="Times New Roman" w:hAnsi="Tahoma" w:cs="Tahoma"/>
          <w:color w:val="383838"/>
          <w:sz w:val="24"/>
          <w:szCs w:val="24"/>
          <w:lang w:eastAsia="ru-RU"/>
        </w:rPr>
        <w:t> -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A26788" w:rsidRDefault="00A26788"/>
    <w:sectPr w:rsidR="00A26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D5692"/>
    <w:multiLevelType w:val="multilevel"/>
    <w:tmpl w:val="C54C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004C4C"/>
    <w:multiLevelType w:val="multilevel"/>
    <w:tmpl w:val="8A70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761B5C"/>
    <w:multiLevelType w:val="multilevel"/>
    <w:tmpl w:val="79B4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09E"/>
    <w:rsid w:val="000006B9"/>
    <w:rsid w:val="0071709E"/>
    <w:rsid w:val="00A26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53F91E-CD54-46A1-98A1-6F4CF20F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54364">
      <w:bodyDiv w:val="1"/>
      <w:marLeft w:val="0"/>
      <w:marRight w:val="0"/>
      <w:marTop w:val="0"/>
      <w:marBottom w:val="0"/>
      <w:divBdr>
        <w:top w:val="none" w:sz="0" w:space="0" w:color="auto"/>
        <w:left w:val="none" w:sz="0" w:space="0" w:color="auto"/>
        <w:bottom w:val="none" w:sz="0" w:space="0" w:color="auto"/>
        <w:right w:val="none" w:sz="0" w:space="0" w:color="auto"/>
      </w:divBdr>
      <w:divsChild>
        <w:div w:id="968781305">
          <w:marLeft w:val="-225"/>
          <w:marRight w:val="-225"/>
          <w:marTop w:val="0"/>
          <w:marBottom w:val="0"/>
          <w:divBdr>
            <w:top w:val="none" w:sz="0" w:space="0" w:color="auto"/>
            <w:left w:val="none" w:sz="0" w:space="0" w:color="auto"/>
            <w:bottom w:val="single" w:sz="6" w:space="0" w:color="D6DADE"/>
            <w:right w:val="none" w:sz="0" w:space="0" w:color="auto"/>
          </w:divBdr>
          <w:divsChild>
            <w:div w:id="1578437347">
              <w:marLeft w:val="0"/>
              <w:marRight w:val="0"/>
              <w:marTop w:val="0"/>
              <w:marBottom w:val="0"/>
              <w:divBdr>
                <w:top w:val="none" w:sz="0" w:space="0" w:color="auto"/>
                <w:left w:val="none" w:sz="0" w:space="0" w:color="auto"/>
                <w:bottom w:val="none" w:sz="0" w:space="0" w:color="auto"/>
                <w:right w:val="none" w:sz="0" w:space="0" w:color="auto"/>
              </w:divBdr>
            </w:div>
          </w:divsChild>
        </w:div>
        <w:div w:id="47579397">
          <w:marLeft w:val="-225"/>
          <w:marRight w:val="-225"/>
          <w:marTop w:val="0"/>
          <w:marBottom w:val="0"/>
          <w:divBdr>
            <w:top w:val="none" w:sz="0" w:space="0" w:color="auto"/>
            <w:left w:val="none" w:sz="0" w:space="0" w:color="auto"/>
            <w:bottom w:val="none" w:sz="0" w:space="0" w:color="auto"/>
            <w:right w:val="none" w:sz="0" w:space="0" w:color="auto"/>
          </w:divBdr>
          <w:divsChild>
            <w:div w:id="2134900775">
              <w:marLeft w:val="0"/>
              <w:marRight w:val="0"/>
              <w:marTop w:val="0"/>
              <w:marBottom w:val="0"/>
              <w:divBdr>
                <w:top w:val="none" w:sz="0" w:space="0" w:color="auto"/>
                <w:left w:val="none" w:sz="0" w:space="0" w:color="auto"/>
                <w:bottom w:val="none" w:sz="0" w:space="0" w:color="auto"/>
                <w:right w:val="none" w:sz="0" w:space="0" w:color="auto"/>
              </w:divBdr>
              <w:divsChild>
                <w:div w:id="559826979">
                  <w:marLeft w:val="0"/>
                  <w:marRight w:val="0"/>
                  <w:marTop w:val="0"/>
                  <w:marBottom w:val="0"/>
                  <w:divBdr>
                    <w:top w:val="none" w:sz="0" w:space="0" w:color="auto"/>
                    <w:left w:val="none" w:sz="0" w:space="0" w:color="auto"/>
                    <w:bottom w:val="none" w:sz="0" w:space="0" w:color="auto"/>
                    <w:right w:val="none" w:sz="0" w:space="0" w:color="auto"/>
                  </w:divBdr>
                </w:div>
              </w:divsChild>
            </w:div>
            <w:div w:id="1470634636">
              <w:marLeft w:val="0"/>
              <w:marRight w:val="0"/>
              <w:marTop w:val="0"/>
              <w:marBottom w:val="0"/>
              <w:divBdr>
                <w:top w:val="none" w:sz="0" w:space="0" w:color="auto"/>
                <w:left w:val="none" w:sz="0" w:space="0" w:color="auto"/>
                <w:bottom w:val="none" w:sz="0" w:space="0" w:color="auto"/>
                <w:right w:val="none" w:sz="0" w:space="0" w:color="auto"/>
              </w:divBdr>
              <w:divsChild>
                <w:div w:id="1037781900">
                  <w:marLeft w:val="0"/>
                  <w:marRight w:val="0"/>
                  <w:marTop w:val="0"/>
                  <w:marBottom w:val="0"/>
                  <w:divBdr>
                    <w:top w:val="none" w:sz="0" w:space="0" w:color="auto"/>
                    <w:left w:val="none" w:sz="0" w:space="0" w:color="auto"/>
                    <w:bottom w:val="none" w:sz="0" w:space="0" w:color="auto"/>
                    <w:right w:val="none" w:sz="0" w:space="0" w:color="auto"/>
                  </w:divBdr>
                  <w:divsChild>
                    <w:div w:id="18370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pb.ru/gov/terr/reg_admiral/antiterror/pamyatka-po-profilaktike-ekstremizma/ugolovnaya-otvetstvennost/" TargetMode="External"/><Relationship Id="rId18" Type="http://schemas.openxmlformats.org/officeDocument/2006/relationships/hyperlink" Target="https://www.gov.spb.ru/gov/terr/reg_admiral/antiterror/pamyatka-po-profilaktike-ekstremizma/ugolovnaya-otvetstvennost/" TargetMode="External"/><Relationship Id="rId26" Type="http://schemas.openxmlformats.org/officeDocument/2006/relationships/hyperlink" Target="https://login.consultant.ru/link/?req=doc&amp;base=LAW&amp;n=464892&amp;dst=101479" TargetMode="External"/><Relationship Id="rId39" Type="http://schemas.openxmlformats.org/officeDocument/2006/relationships/hyperlink" Target="https://login.consultant.ru/link/?req=doc&amp;base=LAW&amp;n=464892&amp;dst=102076" TargetMode="External"/><Relationship Id="rId21" Type="http://schemas.openxmlformats.org/officeDocument/2006/relationships/hyperlink" Target="https://login.consultant.ru/link/?req=doc&amp;base=LAW&amp;n=464892&amp;dst=1333" TargetMode="External"/><Relationship Id="rId34" Type="http://schemas.openxmlformats.org/officeDocument/2006/relationships/hyperlink" Target="https://login.consultant.ru/link/?req=doc&amp;base=LAW&amp;n=464892&amp;dst=1201" TargetMode="External"/><Relationship Id="rId42" Type="http://schemas.openxmlformats.org/officeDocument/2006/relationships/hyperlink" Target="https://login.consultant.ru/link/?req=doc&amp;base=LAW&amp;n=464892&amp;dst=102134" TargetMode="External"/><Relationship Id="rId47" Type="http://schemas.openxmlformats.org/officeDocument/2006/relationships/hyperlink" Target="https://login.consultant.ru/link/?req=doc&amp;base=LAW&amp;n=399841&amp;dst=100080" TargetMode="External"/><Relationship Id="rId50" Type="http://schemas.openxmlformats.org/officeDocument/2006/relationships/hyperlink" Target="https://login.consultant.ru/link/?req=doc&amp;base=LAW&amp;n=399841&amp;dst=100089" TargetMode="External"/><Relationship Id="rId55" Type="http://schemas.openxmlformats.org/officeDocument/2006/relationships/hyperlink" Target="https://www.gov.spb.ru/gov/terr/reg_admiral/antiterror/pamyatka-po-profilaktike-ekstremizma/ugolovnaya-otvetstvennost/" TargetMode="External"/><Relationship Id="rId63" Type="http://schemas.openxmlformats.org/officeDocument/2006/relationships/hyperlink" Target="https://login.consultant.ru/link/?req=doc&amp;base=LAW&amp;n=436876&amp;dst=100141" TargetMode="External"/><Relationship Id="rId68" Type="http://schemas.openxmlformats.org/officeDocument/2006/relationships/hyperlink" Target="https://www.gov.spb.ru/gov/terr/reg_admiral/antiterror/pamyatka-po-profilaktike-ekstremizma/ugolovnaya-otvetstvennost/" TargetMode="External"/><Relationship Id="rId76" Type="http://schemas.openxmlformats.org/officeDocument/2006/relationships/hyperlink" Target="https://login.consultant.ru/link/?req=doc&amp;base=LAW&amp;n=465969&amp;dst=6119" TargetMode="External"/><Relationship Id="rId7" Type="http://schemas.openxmlformats.org/officeDocument/2006/relationships/hyperlink" Target="https://login.consultant.ru/link/?req=doc&amp;base=LAW&amp;n=399841&amp;dst=100117" TargetMode="External"/><Relationship Id="rId71" Type="http://schemas.openxmlformats.org/officeDocument/2006/relationships/hyperlink" Target="https://login.consultant.ru/link/?req=doc&amp;base=LAW&amp;n=399841&amp;dst=100100" TargetMode="External"/><Relationship Id="rId2" Type="http://schemas.openxmlformats.org/officeDocument/2006/relationships/styles" Target="styles.xml"/><Relationship Id="rId16" Type="http://schemas.openxmlformats.org/officeDocument/2006/relationships/hyperlink" Target="https://login.consultant.ru/link/?req=doc&amp;base=LAW&amp;n=464892&amp;dst=103908" TargetMode="External"/><Relationship Id="rId29" Type="http://schemas.openxmlformats.org/officeDocument/2006/relationships/hyperlink" Target="https://login.consultant.ru/link/?req=doc&amp;base=LAW&amp;n=464892&amp;dst=2279" TargetMode="External"/><Relationship Id="rId11" Type="http://schemas.openxmlformats.org/officeDocument/2006/relationships/hyperlink" Target="https://www.gov.spb.ru/gov/terr/reg_admiral/antiterror/pamyatka-po-profilaktike-ekstremizma/ugolovnaya-otvetstvennost/" TargetMode="External"/><Relationship Id="rId24" Type="http://schemas.openxmlformats.org/officeDocument/2006/relationships/hyperlink" Target="https://login.consultant.ru/link/?req=doc&amp;base=LAW&amp;n=464892&amp;dst=2832" TargetMode="External"/><Relationship Id="rId32" Type="http://schemas.openxmlformats.org/officeDocument/2006/relationships/hyperlink" Target="https://www.gov.spb.ru/gov/terr/reg_admiral/antiterror/pamyatka-po-profilaktike-ekstremizma/ugolovnaya-otvetstvennost/" TargetMode="External"/><Relationship Id="rId37" Type="http://schemas.openxmlformats.org/officeDocument/2006/relationships/hyperlink" Target="https://login.consultant.ru/link/?req=doc&amp;base=LAW&amp;n=464892&amp;dst=2054" TargetMode="External"/><Relationship Id="rId40" Type="http://schemas.openxmlformats.org/officeDocument/2006/relationships/hyperlink" Target="https://login.consultant.ru/link/?req=doc&amp;base=LAW&amp;n=464892&amp;dst=33" TargetMode="External"/><Relationship Id="rId45" Type="http://schemas.openxmlformats.org/officeDocument/2006/relationships/hyperlink" Target="https://login.consultant.ru/link/?req=doc&amp;base=LAW&amp;n=464892&amp;dst=102279" TargetMode="External"/><Relationship Id="rId53" Type="http://schemas.openxmlformats.org/officeDocument/2006/relationships/hyperlink" Target="https://login.consultant.ru/link/?req=doc&amp;base=LAW&amp;n=399841&amp;dst=100090" TargetMode="External"/><Relationship Id="rId58" Type="http://schemas.openxmlformats.org/officeDocument/2006/relationships/hyperlink" Target="https://login.consultant.ru/link/?req=doc&amp;base=LAW&amp;n=399841&amp;dst=100034" TargetMode="External"/><Relationship Id="rId66" Type="http://schemas.openxmlformats.org/officeDocument/2006/relationships/hyperlink" Target="https://login.consultant.ru/link/?req=doc&amp;base=LAW&amp;n=399841&amp;dst=100054" TargetMode="External"/><Relationship Id="rId74" Type="http://schemas.openxmlformats.org/officeDocument/2006/relationships/hyperlink" Target="https://login.consultant.ru/link/?req=doc&amp;base=LAW&amp;n=449556&amp;dst=12" TargetMode="External"/><Relationship Id="rId5" Type="http://schemas.openxmlformats.org/officeDocument/2006/relationships/hyperlink" Target="https://login.consultant.ru/link/?req=doc&amp;base=LAW&amp;n=399841&amp;dst=100018" TargetMode="External"/><Relationship Id="rId15" Type="http://schemas.openxmlformats.org/officeDocument/2006/relationships/hyperlink" Target="https://www.gov.spb.ru/gov/terr/reg_admiral/antiterror/pamyatka-po-profilaktike-ekstremizma/ugolovnaya-otvetstvennost/" TargetMode="External"/><Relationship Id="rId23" Type="http://schemas.openxmlformats.org/officeDocument/2006/relationships/hyperlink" Target="https://login.consultant.ru/link/?req=doc&amp;base=LAW&amp;n=464892&amp;dst=109" TargetMode="External"/><Relationship Id="rId28" Type="http://schemas.openxmlformats.org/officeDocument/2006/relationships/hyperlink" Target="https://login.consultant.ru/link/?req=doc&amp;base=LAW&amp;n=464892&amp;dst=864" TargetMode="External"/><Relationship Id="rId36" Type="http://schemas.openxmlformats.org/officeDocument/2006/relationships/hyperlink" Target="https://login.consultant.ru/link/?req=doc&amp;base=LAW&amp;n=464892&amp;dst=3109" TargetMode="External"/><Relationship Id="rId49" Type="http://schemas.openxmlformats.org/officeDocument/2006/relationships/hyperlink" Target="https://login.consultant.ru/link/?req=doc&amp;base=LAW&amp;n=399841&amp;dst=100034" TargetMode="External"/><Relationship Id="rId57" Type="http://schemas.openxmlformats.org/officeDocument/2006/relationships/hyperlink" Target="https://www.gov.spb.ru/gov/terr/reg_admiral/antiterror/pamyatka-po-profilaktike-ekstremizma/ugolovnaya-otvetstvennost/" TargetMode="External"/><Relationship Id="rId61" Type="http://schemas.openxmlformats.org/officeDocument/2006/relationships/hyperlink" Target="https://login.consultant.ru/link/?req=doc&amp;base=LAW&amp;n=464892&amp;dst=103276" TargetMode="External"/><Relationship Id="rId10" Type="http://schemas.openxmlformats.org/officeDocument/2006/relationships/hyperlink" Target="https://login.consultant.ru/link/?req=doc&amp;base=LAW&amp;n=464892&amp;dst=101817" TargetMode="External"/><Relationship Id="rId19" Type="http://schemas.openxmlformats.org/officeDocument/2006/relationships/hyperlink" Target="https://www.gov.spb.ru/gov/terr/reg_admiral/antiterror/pamyatka-po-profilaktike-ekstremizma/ugolovnaya-otvetstvennost/" TargetMode="External"/><Relationship Id="rId31" Type="http://schemas.openxmlformats.org/officeDocument/2006/relationships/hyperlink" Target="https://login.consultant.ru/link/?req=doc&amp;base=LAW&amp;n=464892&amp;dst=101808" TargetMode="External"/><Relationship Id="rId44" Type="http://schemas.openxmlformats.org/officeDocument/2006/relationships/hyperlink" Target="https://login.consultant.ru/link/?req=doc&amp;base=LAW&amp;n=464892&amp;dst=102270" TargetMode="External"/><Relationship Id="rId52" Type="http://schemas.openxmlformats.org/officeDocument/2006/relationships/hyperlink" Target="https://login.consultant.ru/link/?req=doc&amp;base=LAW&amp;n=399841&amp;dst=100039" TargetMode="External"/><Relationship Id="rId60" Type="http://schemas.openxmlformats.org/officeDocument/2006/relationships/hyperlink" Target="https://login.consultant.ru/link/?req=doc&amp;base=LAW&amp;n=464892&amp;dst=100531" TargetMode="External"/><Relationship Id="rId65" Type="http://schemas.openxmlformats.org/officeDocument/2006/relationships/hyperlink" Target="https://login.consultant.ru/link/?req=doc&amp;base=LAW&amp;n=399841&amp;dst=100090" TargetMode="External"/><Relationship Id="rId73" Type="http://schemas.openxmlformats.org/officeDocument/2006/relationships/hyperlink" Target="https://login.consultant.ru/link/?req=doc&amp;base=LAW&amp;n=436876&amp;dst=100137"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64892&amp;dst=101814" TargetMode="External"/><Relationship Id="rId14" Type="http://schemas.openxmlformats.org/officeDocument/2006/relationships/hyperlink" Target="https://www.gov.spb.ru/gov/terr/reg_admiral/antiterror/pamyatka-po-profilaktike-ekstremizma/ugolovnaya-otvetstvennost/" TargetMode="External"/><Relationship Id="rId22" Type="http://schemas.openxmlformats.org/officeDocument/2006/relationships/hyperlink" Target="https://login.consultant.ru/link/?req=doc&amp;base=LAW&amp;n=464892&amp;dst=101346" TargetMode="External"/><Relationship Id="rId27" Type="http://schemas.openxmlformats.org/officeDocument/2006/relationships/hyperlink" Target="https://login.consultant.ru/link/?req=doc&amp;base=LAW&amp;n=464892&amp;dst=1357" TargetMode="External"/><Relationship Id="rId30" Type="http://schemas.openxmlformats.org/officeDocument/2006/relationships/hyperlink" Target="https://login.consultant.ru/link/?req=doc&amp;base=LAW&amp;n=464892&amp;dst=103924" TargetMode="External"/><Relationship Id="rId35" Type="http://schemas.openxmlformats.org/officeDocument/2006/relationships/hyperlink" Target="https://login.consultant.ru/link/?req=doc&amp;base=LAW&amp;n=464892&amp;dst=2925" TargetMode="External"/><Relationship Id="rId43" Type="http://schemas.openxmlformats.org/officeDocument/2006/relationships/hyperlink" Target="https://login.consultant.ru/link/?req=doc&amp;base=LAW&amp;n=464892&amp;dst=102184" TargetMode="External"/><Relationship Id="rId48" Type="http://schemas.openxmlformats.org/officeDocument/2006/relationships/hyperlink" Target="https://login.consultant.ru/link/?req=doc&amp;base=LAW&amp;n=465969&amp;dst=8418" TargetMode="External"/><Relationship Id="rId56" Type="http://schemas.openxmlformats.org/officeDocument/2006/relationships/hyperlink" Target="https://www.gov.spb.ru/gov/terr/reg_admiral/antiterror/pamyatka-po-profilaktike-ekstremizma/ugolovnaya-otvetstvennost/" TargetMode="External"/><Relationship Id="rId64" Type="http://schemas.openxmlformats.org/officeDocument/2006/relationships/hyperlink" Target="https://login.consultant.ru/link/?req=doc&amp;base=LAW&amp;n=451847&amp;dst=28" TargetMode="External"/><Relationship Id="rId69" Type="http://schemas.openxmlformats.org/officeDocument/2006/relationships/hyperlink" Target="https://www.gov.spb.ru/gov/terr/reg_admiral/antiterror/pamyatka-po-profilaktike-ekstremizma/ugolovnaya-otvetstvennost/" TargetMode="External"/><Relationship Id="rId77" Type="http://schemas.openxmlformats.org/officeDocument/2006/relationships/fontTable" Target="fontTable.xml"/><Relationship Id="rId8" Type="http://schemas.openxmlformats.org/officeDocument/2006/relationships/hyperlink" Target="https://login.consultant.ru/link/?req=doc&amp;base=LAW&amp;n=465969&amp;dst=9186" TargetMode="External"/><Relationship Id="rId51" Type="http://schemas.openxmlformats.org/officeDocument/2006/relationships/hyperlink" Target="https://login.consultant.ru/link/?req=doc&amp;base=LAW&amp;n=399841&amp;dst=100044" TargetMode="External"/><Relationship Id="rId72" Type="http://schemas.openxmlformats.org/officeDocument/2006/relationships/hyperlink" Target="https://login.consultant.ru/link/?req=doc&amp;base=LAW&amp;n=399841&amp;dst=100037" TargetMode="External"/><Relationship Id="rId3" Type="http://schemas.openxmlformats.org/officeDocument/2006/relationships/settings" Target="settings.xml"/><Relationship Id="rId12" Type="http://schemas.openxmlformats.org/officeDocument/2006/relationships/hyperlink" Target="https://login.consultant.ru/link/?req=doc&amp;base=LAW&amp;n=464892&amp;dst=2375" TargetMode="External"/><Relationship Id="rId17" Type="http://schemas.openxmlformats.org/officeDocument/2006/relationships/hyperlink" Target="https://login.consultant.ru/link/?req=doc&amp;base=LAW&amp;n=464892&amp;dst=102265" TargetMode="External"/><Relationship Id="rId25" Type="http://schemas.openxmlformats.org/officeDocument/2006/relationships/hyperlink" Target="https://login.consultant.ru/link/?req=doc&amp;base=LAW&amp;n=464892&amp;dst=2909" TargetMode="External"/><Relationship Id="rId33" Type="http://schemas.openxmlformats.org/officeDocument/2006/relationships/hyperlink" Target="https://login.consultant.ru/link/?req=doc&amp;base=LAW&amp;n=464892&amp;dst=101854" TargetMode="External"/><Relationship Id="rId38" Type="http://schemas.openxmlformats.org/officeDocument/2006/relationships/hyperlink" Target="https://login.consultant.ru/link/?req=doc&amp;base=LAW&amp;n=464892&amp;dst=2072" TargetMode="External"/><Relationship Id="rId46" Type="http://schemas.openxmlformats.org/officeDocument/2006/relationships/hyperlink" Target="https://login.consultant.ru/link/?req=doc&amp;base=LAW&amp;n=464892&amp;dst=102285" TargetMode="External"/><Relationship Id="rId59" Type="http://schemas.openxmlformats.org/officeDocument/2006/relationships/hyperlink" Target="https://login.consultant.ru/link/?req=doc&amp;base=LAW&amp;n=399841&amp;dst=100057" TargetMode="External"/><Relationship Id="rId67" Type="http://schemas.openxmlformats.org/officeDocument/2006/relationships/hyperlink" Target="https://www.gov.spb.ru/gov/terr/reg_admiral/antiterror/pamyatka-po-profilaktike-ekstremizma/ugolovnaya-otvetstvennost/" TargetMode="External"/><Relationship Id="rId20" Type="http://schemas.openxmlformats.org/officeDocument/2006/relationships/hyperlink" Target="https://login.consultant.ru/link/?req=doc&amp;base=LAW&amp;n=464892&amp;dst=771" TargetMode="External"/><Relationship Id="rId41" Type="http://schemas.openxmlformats.org/officeDocument/2006/relationships/hyperlink" Target="https://login.consultant.ru/link/?req=doc&amp;base=LAW&amp;n=464892&amp;dst=102082" TargetMode="External"/><Relationship Id="rId54" Type="http://schemas.openxmlformats.org/officeDocument/2006/relationships/hyperlink" Target="https://login.consultant.ru/link/?req=doc&amp;base=LAW&amp;n=399841&amp;dst=100046" TargetMode="External"/><Relationship Id="rId62" Type="http://schemas.openxmlformats.org/officeDocument/2006/relationships/hyperlink" Target="https://login.consultant.ru/link/?req=doc&amp;base=LAW&amp;n=399841&amp;dst=100053" TargetMode="External"/><Relationship Id="rId70" Type="http://schemas.openxmlformats.org/officeDocument/2006/relationships/hyperlink" Target="https://login.consultant.ru/link/?req=doc&amp;base=LAW&amp;n=399841&amp;dst=100057" TargetMode="External"/><Relationship Id="rId75" Type="http://schemas.openxmlformats.org/officeDocument/2006/relationships/hyperlink" Target="https://login.consultant.ru/link/?req=doc&amp;base=LAW&amp;n=465969&amp;dst=6119" TargetMode="External"/><Relationship Id="rId1" Type="http://schemas.openxmlformats.org/officeDocument/2006/relationships/numbering" Target="numbering.xml"/><Relationship Id="rId6" Type="http://schemas.openxmlformats.org/officeDocument/2006/relationships/hyperlink" Target="https://login.consultant.ru/link/?req=doc&amp;base=LAW&amp;n=436876&amp;dst=100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4963</Words>
  <Characters>28293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2026-05-04T11:19:00Z</dcterms:created>
  <dcterms:modified xsi:type="dcterms:W3CDTF">2026-05-04T12:09:00Z</dcterms:modified>
</cp:coreProperties>
</file>